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CCE0A">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default"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pPr>
    </w:p>
    <w:p w14:paraId="2C8697C1">
      <w:pPr>
        <w:keepNext w:val="0"/>
        <w:keepLines w:val="0"/>
        <w:pageBreakBefore w:val="0"/>
        <w:widowControl/>
        <w:kinsoku/>
        <w:wordWrap/>
        <w:overflowPunct/>
        <w:topLinePunct w:val="0"/>
        <w:autoSpaceDE/>
        <w:autoSpaceDN/>
        <w:bidi w:val="0"/>
        <w:adjustRightInd/>
        <w:snapToGrid/>
        <w:spacing w:line="800" w:lineRule="exact"/>
        <w:jc w:val="center"/>
        <w:textAlignment w:val="center"/>
        <w:rPr>
          <w:rFonts w:hint="eastAsia" w:ascii="宋体" w:hAnsi="宋体" w:eastAsia="宋体" w:cs="宋体"/>
          <w:b/>
          <w:bCs w:val="0"/>
          <w:color w:val="000000" w:themeColor="text1"/>
          <w:kern w:val="0"/>
          <w:sz w:val="44"/>
          <w:szCs w:val="44"/>
          <w:lang w:eastAsia="zh-CN"/>
          <w14:textFill>
            <w14:solidFill>
              <w14:schemeClr w14:val="tx1"/>
            </w14:solidFill>
          </w14:textFill>
        </w:rPr>
      </w:pPr>
      <w:r>
        <w:rPr>
          <w:rFonts w:hint="eastAsia" w:ascii="宋体" w:hAnsi="宋体" w:cs="宋体"/>
          <w:b/>
          <w:bCs w:val="0"/>
          <w:color w:val="000000" w:themeColor="text1"/>
          <w:kern w:val="0"/>
          <w:sz w:val="44"/>
          <w:szCs w:val="44"/>
          <w:lang w:val="en-US" w:eastAsia="zh-CN"/>
          <w14:textFill>
            <w14:solidFill>
              <w14:schemeClr w14:val="tx1"/>
            </w14:solidFill>
          </w14:textFill>
        </w:rPr>
        <w:t>怀化市</w:t>
      </w:r>
      <w:r>
        <w:rPr>
          <w:rFonts w:hint="eastAsia" w:ascii="宋体" w:hAnsi="宋体" w:eastAsia="宋体" w:cs="宋体"/>
          <w:b/>
          <w:bCs w:val="0"/>
          <w:color w:val="000000" w:themeColor="text1"/>
          <w:kern w:val="0"/>
          <w:sz w:val="44"/>
          <w:szCs w:val="44"/>
          <w:lang w:eastAsia="zh-CN"/>
          <w14:textFill>
            <w14:solidFill>
              <w14:schemeClr w14:val="tx1"/>
            </w14:solidFill>
          </w14:textFill>
        </w:rPr>
        <w:t>生态环境</w:t>
      </w:r>
      <w:r>
        <w:rPr>
          <w:rFonts w:hint="eastAsia" w:ascii="宋体" w:hAnsi="宋体" w:cs="宋体"/>
          <w:b/>
          <w:bCs w:val="0"/>
          <w:color w:val="000000" w:themeColor="text1"/>
          <w:kern w:val="0"/>
          <w:sz w:val="44"/>
          <w:szCs w:val="44"/>
          <w:lang w:val="en-US" w:eastAsia="zh-CN"/>
          <w14:textFill>
            <w14:solidFill>
              <w14:schemeClr w14:val="tx1"/>
            </w14:solidFill>
          </w14:textFill>
        </w:rPr>
        <w:t>局麻阳分局</w:t>
      </w:r>
      <w:r>
        <w:rPr>
          <w:rFonts w:hint="eastAsia" w:ascii="宋体" w:hAnsi="宋体" w:eastAsia="宋体" w:cs="宋体"/>
          <w:b/>
          <w:bCs w:val="0"/>
          <w:color w:val="000000" w:themeColor="text1"/>
          <w:kern w:val="0"/>
          <w:sz w:val="44"/>
          <w:szCs w:val="44"/>
          <w:lang w:eastAsia="zh-CN"/>
          <w14:textFill>
            <w14:solidFill>
              <w14:schemeClr w14:val="tx1"/>
            </w14:solidFill>
          </w14:textFill>
        </w:rPr>
        <w:t>涉企行政检查事项清单</w:t>
      </w:r>
      <w:r>
        <w:rPr>
          <w:rFonts w:hint="eastAsia" w:ascii="宋体" w:hAnsi="宋体" w:cs="宋体"/>
          <w:b/>
          <w:bCs w:val="0"/>
          <w:color w:val="000000" w:themeColor="text1"/>
          <w:kern w:val="0"/>
          <w:sz w:val="44"/>
          <w:szCs w:val="44"/>
          <w:lang w:eastAsia="zh-CN"/>
          <w14:textFill>
            <w14:solidFill>
              <w14:schemeClr w14:val="tx1"/>
            </w14:solidFill>
          </w14:textFill>
        </w:rPr>
        <w:t>（</w:t>
      </w:r>
      <w:r>
        <w:rPr>
          <w:rFonts w:hint="eastAsia" w:ascii="宋体" w:hAnsi="宋体" w:cs="宋体"/>
          <w:b/>
          <w:bCs w:val="0"/>
          <w:color w:val="000000" w:themeColor="text1"/>
          <w:kern w:val="0"/>
          <w:sz w:val="44"/>
          <w:szCs w:val="44"/>
          <w:lang w:val="en-US" w:eastAsia="zh-CN"/>
          <w14:textFill>
            <w14:solidFill>
              <w14:schemeClr w14:val="tx1"/>
            </w14:solidFill>
          </w14:textFill>
        </w:rPr>
        <w:t>2025版</w:t>
      </w:r>
      <w:r>
        <w:rPr>
          <w:rFonts w:hint="eastAsia" w:ascii="宋体" w:hAnsi="宋体" w:cs="宋体"/>
          <w:b/>
          <w:bCs w:val="0"/>
          <w:color w:val="000000" w:themeColor="text1"/>
          <w:kern w:val="0"/>
          <w:sz w:val="44"/>
          <w:szCs w:val="44"/>
          <w:lang w:eastAsia="zh-CN"/>
          <w14:textFill>
            <w14:solidFill>
              <w14:schemeClr w14:val="tx1"/>
            </w14:solidFill>
          </w14:textFill>
        </w:rPr>
        <w:t>）</w:t>
      </w:r>
    </w:p>
    <w:tbl>
      <w:tblPr>
        <w:tblStyle w:val="8"/>
        <w:tblW w:w="15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23"/>
        <w:gridCol w:w="4009"/>
        <w:gridCol w:w="1573"/>
        <w:gridCol w:w="1599"/>
        <w:gridCol w:w="1246"/>
        <w:gridCol w:w="1370"/>
        <w:gridCol w:w="898"/>
        <w:gridCol w:w="1386"/>
        <w:gridCol w:w="1406"/>
      </w:tblGrid>
      <w:tr w14:paraId="58FF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8" w:type="dxa"/>
            <w:noWrap w:val="0"/>
            <w:vAlign w:val="center"/>
          </w:tcPr>
          <w:p w14:paraId="77E742A7">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b/>
                <w:bCs w:val="0"/>
                <w:color w:val="000000" w:themeColor="text1"/>
                <w:kern w:val="0"/>
                <w:sz w:val="24"/>
                <w:szCs w:val="24"/>
                <w:highlight w:val="none"/>
                <w14:textFill>
                  <w14:solidFill>
                    <w14:schemeClr w14:val="tx1"/>
                  </w14:solidFill>
                </w14:textFill>
              </w:rPr>
              <w:t>序号</w:t>
            </w:r>
          </w:p>
        </w:tc>
        <w:tc>
          <w:tcPr>
            <w:tcW w:w="1723" w:type="dxa"/>
            <w:noWrap w:val="0"/>
            <w:vAlign w:val="center"/>
          </w:tcPr>
          <w:p w14:paraId="270960D5">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检查事项</w:t>
            </w:r>
          </w:p>
        </w:tc>
        <w:tc>
          <w:tcPr>
            <w:tcW w:w="4009" w:type="dxa"/>
            <w:noWrap w:val="0"/>
            <w:vAlign w:val="center"/>
          </w:tcPr>
          <w:p w14:paraId="05471C5C">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执法依据</w:t>
            </w:r>
          </w:p>
        </w:tc>
        <w:tc>
          <w:tcPr>
            <w:tcW w:w="1573" w:type="dxa"/>
            <w:noWrap w:val="0"/>
            <w:vAlign w:val="center"/>
          </w:tcPr>
          <w:p w14:paraId="2D04DCDC">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2"/>
                <w:sz w:val="24"/>
                <w:szCs w:val="24"/>
                <w:highlight w:val="none"/>
                <w:vertAlign w:val="baseline"/>
                <w:lang w:val="en" w:eastAsia="zh-CN" w:bidi="ar-SA"/>
                <w14:textFill>
                  <w14:solidFill>
                    <w14:schemeClr w14:val="tx1"/>
                  </w14:solidFill>
                </w14:textFill>
              </w:rPr>
            </w:pPr>
            <w: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t>检查主体（实施层级）</w:t>
            </w:r>
          </w:p>
        </w:tc>
        <w:tc>
          <w:tcPr>
            <w:tcW w:w="1599" w:type="dxa"/>
            <w:noWrap w:val="0"/>
            <w:vAlign w:val="center"/>
          </w:tcPr>
          <w:p w14:paraId="3BBA341D">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承办机构</w:t>
            </w:r>
          </w:p>
        </w:tc>
        <w:tc>
          <w:tcPr>
            <w:tcW w:w="1246" w:type="dxa"/>
            <w:noWrap w:val="0"/>
            <w:vAlign w:val="center"/>
          </w:tcPr>
          <w:p w14:paraId="65A9EF2D">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检查对象</w:t>
            </w:r>
          </w:p>
        </w:tc>
        <w:tc>
          <w:tcPr>
            <w:tcW w:w="1370" w:type="dxa"/>
            <w:noWrap w:val="0"/>
            <w:vAlign w:val="center"/>
          </w:tcPr>
          <w:p w14:paraId="47E62F44">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检查内容</w:t>
            </w:r>
          </w:p>
        </w:tc>
        <w:tc>
          <w:tcPr>
            <w:tcW w:w="898" w:type="dxa"/>
            <w:noWrap w:val="0"/>
            <w:vAlign w:val="center"/>
          </w:tcPr>
          <w:p w14:paraId="0DE3B538">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检查方式</w:t>
            </w:r>
          </w:p>
        </w:tc>
        <w:tc>
          <w:tcPr>
            <w:tcW w:w="1386" w:type="dxa"/>
            <w:noWrap w:val="0"/>
            <w:vAlign w:val="center"/>
          </w:tcPr>
          <w:p w14:paraId="4CFDB22F">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检查频次</w:t>
            </w:r>
          </w:p>
        </w:tc>
        <w:tc>
          <w:tcPr>
            <w:tcW w:w="1406" w:type="dxa"/>
            <w:noWrap w:val="0"/>
            <w:vAlign w:val="center"/>
          </w:tcPr>
          <w:p w14:paraId="59B7B9A7">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sz w:val="21"/>
                <w:szCs w:val="21"/>
                <w:highlight w:val="none"/>
                <w:vertAlign w:val="baseline"/>
                <w14:textFill>
                  <w14:solidFill>
                    <w14:schemeClr w14:val="tx1"/>
                  </w14:solidFill>
                </w14:textFill>
              </w:rPr>
            </w:pPr>
            <w:r>
              <w:rPr>
                <w:rFonts w:hint="eastAsia" w:ascii="仿宋" w:hAnsi="仿宋" w:eastAsia="仿宋" w:cs="仿宋"/>
                <w:b/>
                <w:bCs w:val="0"/>
                <w:color w:val="000000" w:themeColor="text1"/>
                <w:kern w:val="0"/>
                <w:sz w:val="21"/>
                <w:szCs w:val="21"/>
                <w:highlight w:val="none"/>
                <w:lang w:eastAsia="zh-CN"/>
                <w14:textFill>
                  <w14:solidFill>
                    <w14:schemeClr w14:val="tx1"/>
                  </w14:solidFill>
                </w14:textFill>
              </w:rPr>
              <w:t>备注</w:t>
            </w:r>
          </w:p>
        </w:tc>
      </w:tr>
      <w:tr w14:paraId="2CD0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0"/>
            <w:vAlign w:val="center"/>
          </w:tcPr>
          <w:p w14:paraId="5F12876C">
            <w:pPr>
              <w:keepNext w:val="0"/>
              <w:keepLines w:val="0"/>
              <w:pageBreakBefore w:val="0"/>
              <w:widowControl w:val="0"/>
              <w:tabs>
                <w:tab w:val="left" w:pos="0"/>
              </w:tabs>
              <w:kinsoku/>
              <w:wordWrap/>
              <w:overflowPunct w:val="0"/>
              <w:topLinePunct/>
              <w:autoSpaceDE/>
              <w:autoSpaceDN/>
              <w:bidi w:val="0"/>
              <w:adjustRightInd w:val="0"/>
              <w:snapToGrid w:val="0"/>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p>
        </w:tc>
        <w:tc>
          <w:tcPr>
            <w:tcW w:w="1723" w:type="dxa"/>
            <w:noWrap w:val="0"/>
            <w:vAlign w:val="center"/>
          </w:tcPr>
          <w:p w14:paraId="2156C6AB">
            <w:pPr>
              <w:keepNext w:val="0"/>
              <w:keepLines w:val="0"/>
              <w:pageBreakBefore w:val="0"/>
              <w:widowControl w:val="0"/>
              <w:kinsoku/>
              <w:wordWrap/>
              <w:overflowPunct w:val="0"/>
              <w:topLinePunct/>
              <w:autoSpaceDE/>
              <w:autoSpaceDN/>
              <w:bidi w:val="0"/>
              <w:adjustRightInd w:val="0"/>
              <w:snapToGrid w:val="0"/>
              <w:spacing w:line="320" w:lineRule="exact"/>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对企业环境信息依法披露情况的行政检查</w:t>
            </w:r>
          </w:p>
        </w:tc>
        <w:tc>
          <w:tcPr>
            <w:tcW w:w="4009" w:type="dxa"/>
            <w:noWrap w:val="0"/>
            <w:vAlign w:val="center"/>
          </w:tcPr>
          <w:p w14:paraId="4BF6906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1.《企业环境信息依法披露管理办法》（生态环境部令第24号，2022年2月8日施行）</w:t>
            </w:r>
          </w:p>
          <w:p w14:paraId="0A4E570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tc>
        <w:tc>
          <w:tcPr>
            <w:tcW w:w="1573" w:type="dxa"/>
            <w:noWrap w:val="0"/>
            <w:vAlign w:val="center"/>
          </w:tcPr>
          <w:p w14:paraId="7B2178BA">
            <w:pPr>
              <w:keepNext w:val="0"/>
              <w:keepLines w:val="0"/>
              <w:pageBreakBefore w:val="0"/>
              <w:widowControl w:val="0"/>
              <w:kinsoku/>
              <w:wordWrap/>
              <w:overflowPunct w:val="0"/>
              <w:topLinePunct/>
              <w:autoSpaceDE/>
              <w:autoSpaceDN/>
              <w:bidi w:val="0"/>
              <w:adjustRightInd w:val="0"/>
              <w:snapToGrid w:val="0"/>
              <w:spacing w:line="32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312F450D">
            <w:pPr>
              <w:keepNext w:val="0"/>
              <w:keepLines w:val="0"/>
              <w:pageBreakBefore w:val="0"/>
              <w:widowControl w:val="0"/>
              <w:kinsoku/>
              <w:wordWrap/>
              <w:overflowPunct w:val="0"/>
              <w:topLinePunct/>
              <w:autoSpaceDE/>
              <w:autoSpaceDN/>
              <w:bidi w:val="0"/>
              <w:adjustRightInd w:val="0"/>
              <w:snapToGrid w:val="0"/>
              <w:spacing w:line="32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09CB6780">
            <w:pPr>
              <w:keepNext w:val="0"/>
              <w:keepLines w:val="0"/>
              <w:pageBreakBefore w:val="0"/>
              <w:widowControl w:val="0"/>
              <w:kinsoku/>
              <w:wordWrap/>
              <w:overflowPunct w:val="0"/>
              <w:topLinePunct/>
              <w:autoSpaceDE/>
              <w:autoSpaceDN/>
              <w:bidi w:val="0"/>
              <w:adjustRightInd w:val="0"/>
              <w:snapToGrid w:val="0"/>
              <w:spacing w:line="32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纳入环境信息依法披露名单的相关企业</w:t>
            </w:r>
          </w:p>
        </w:tc>
        <w:tc>
          <w:tcPr>
            <w:tcW w:w="1370" w:type="dxa"/>
            <w:noWrap w:val="0"/>
            <w:vAlign w:val="center"/>
          </w:tcPr>
          <w:p w14:paraId="429A002B">
            <w:pPr>
              <w:keepNext w:val="0"/>
              <w:keepLines w:val="0"/>
              <w:pageBreakBefore w:val="0"/>
              <w:widowControl w:val="0"/>
              <w:kinsoku/>
              <w:wordWrap/>
              <w:overflowPunct w:val="0"/>
              <w:topLinePunct/>
              <w:autoSpaceDE/>
              <w:autoSpaceDN/>
              <w:bidi w:val="0"/>
              <w:adjustRightInd w:val="0"/>
              <w:snapToGrid w:val="0"/>
              <w:spacing w:line="32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企业环境信息依法披露情况监督检查</w:t>
            </w:r>
          </w:p>
        </w:tc>
        <w:tc>
          <w:tcPr>
            <w:tcW w:w="898" w:type="dxa"/>
            <w:noWrap w:val="0"/>
            <w:vAlign w:val="center"/>
          </w:tcPr>
          <w:p w14:paraId="24448181">
            <w:pPr>
              <w:keepNext w:val="0"/>
              <w:keepLines w:val="0"/>
              <w:pageBreakBefore w:val="0"/>
              <w:widowControl w:val="0"/>
              <w:kinsoku/>
              <w:wordWrap/>
              <w:autoSpaceDE/>
              <w:autoSpaceDN/>
              <w:bidi w:val="0"/>
              <w:adjustRightInd w:val="0"/>
              <w:snapToGrid w:val="0"/>
              <w:spacing w:line="320" w:lineRule="exact"/>
              <w:jc w:val="both"/>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现场检查、非现场检查相结合</w:t>
            </w:r>
          </w:p>
        </w:tc>
        <w:tc>
          <w:tcPr>
            <w:tcW w:w="1386" w:type="dxa"/>
            <w:noWrap w:val="0"/>
            <w:vAlign w:val="center"/>
          </w:tcPr>
          <w:p w14:paraId="24E3388C">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2326B836">
            <w:pPr>
              <w:keepNext w:val="0"/>
              <w:keepLines w:val="0"/>
              <w:pageBreakBefore w:val="0"/>
              <w:widowControl w:val="0"/>
              <w:kinsoku/>
              <w:wordWrap/>
              <w:autoSpaceDE/>
              <w:autoSpaceDN/>
              <w:bidi w:val="0"/>
              <w:adjustRightInd w:val="0"/>
              <w:snapToGrid w:val="0"/>
              <w:spacing w:line="320" w:lineRule="exact"/>
              <w:jc w:val="left"/>
              <w:rPr>
                <w:rFonts w:hint="default" w:ascii="仿宋" w:hAnsi="仿宋" w:eastAsia="仿宋" w:cs="仿宋"/>
                <w:bCs/>
                <w:color w:val="000000" w:themeColor="text1"/>
                <w:kern w:val="2"/>
                <w:sz w:val="21"/>
                <w:szCs w:val="21"/>
                <w:highlight w:val="none"/>
                <w:lang w:val="en-US" w:eastAsia="zh-CN" w:bidi="ar-SA"/>
                <w14:textFill>
                  <w14:solidFill>
                    <w14:schemeClr w14:val="tx1"/>
                  </w14:solidFill>
                </w14:textFill>
              </w:rPr>
            </w:pPr>
          </w:p>
        </w:tc>
      </w:tr>
      <w:tr w14:paraId="18BD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788" w:type="dxa"/>
            <w:noWrap w:val="0"/>
            <w:vAlign w:val="center"/>
          </w:tcPr>
          <w:p w14:paraId="2475764E">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1723" w:type="dxa"/>
            <w:noWrap w:val="0"/>
            <w:vAlign w:val="center"/>
          </w:tcPr>
          <w:p w14:paraId="6BEAF28A">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对排放</w:t>
            </w:r>
            <w:r>
              <w:rPr>
                <w:rFonts w:hint="eastAsia" w:ascii="仿宋" w:hAnsi="仿宋" w:eastAsia="仿宋" w:cs="仿宋"/>
                <w:color w:val="000000" w:themeColor="text1"/>
                <w:sz w:val="24"/>
                <w:szCs w:val="24"/>
                <w:highlight w:val="none"/>
                <w:lang w:eastAsia="zh-CN"/>
                <w14:textFill>
                  <w14:solidFill>
                    <w14:schemeClr w14:val="tx1"/>
                  </w14:solidFill>
                </w14:textFill>
              </w:rPr>
              <w:t>水</w:t>
            </w:r>
            <w:r>
              <w:rPr>
                <w:rFonts w:hint="eastAsia" w:ascii="仿宋" w:hAnsi="仿宋" w:eastAsia="仿宋" w:cs="仿宋"/>
                <w:color w:val="000000" w:themeColor="text1"/>
                <w:sz w:val="24"/>
                <w:szCs w:val="24"/>
                <w:highlight w:val="none"/>
                <w14:textFill>
                  <w14:solidFill>
                    <w14:schemeClr w14:val="tx1"/>
                  </w14:solidFill>
                </w14:textFill>
              </w:rPr>
              <w:t>污染物的企业事业单位和其他生产经营者</w:t>
            </w:r>
            <w:r>
              <w:rPr>
                <w:rFonts w:hint="eastAsia" w:ascii="仿宋" w:hAnsi="仿宋" w:eastAsia="仿宋" w:cs="仿宋"/>
                <w:color w:val="000000" w:themeColor="text1"/>
                <w:sz w:val="24"/>
                <w:szCs w:val="24"/>
                <w:highlight w:val="none"/>
                <w:lang w:eastAsia="zh-CN"/>
                <w14:textFill>
                  <w14:solidFill>
                    <w14:schemeClr w14:val="tx1"/>
                  </w14:solidFill>
                </w14:textFill>
              </w:rPr>
              <w:t>的行政检查</w:t>
            </w:r>
          </w:p>
        </w:tc>
        <w:tc>
          <w:tcPr>
            <w:tcW w:w="4009" w:type="dxa"/>
            <w:noWrap w:val="0"/>
            <w:vAlign w:val="center"/>
          </w:tcPr>
          <w:p w14:paraId="6A661FF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1.《中华人民共和国环境保护法》（2014年修订）</w:t>
            </w:r>
          </w:p>
          <w:p w14:paraId="32606BA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087E9EE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2.《中华人民共和国水污染防治法》（2017年修正）</w:t>
            </w:r>
          </w:p>
          <w:p w14:paraId="14BA562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14:paraId="5B3551A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3.《湖南省环境保护条例》（2024年修正）</w:t>
            </w:r>
          </w:p>
          <w:p w14:paraId="674580C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2B15875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被检查者应当配合检查，如实反映情况，提供必要的资料。</w:t>
            </w:r>
          </w:p>
          <w:p w14:paraId="6C64F8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 xml:space="preserve">4.《湖南省湘江保护条例》（2023年修正） </w:t>
            </w:r>
          </w:p>
          <w:p w14:paraId="27FE10F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第七条 湘江流域县级以上人民政府水利、生态环境、交通运输、发展和改革、自然资源、林业、农业农村等有关部门应当按照各自职责，做好本行政区域内湘江保护的有关工作。</w:t>
            </w:r>
          </w:p>
        </w:tc>
        <w:tc>
          <w:tcPr>
            <w:tcW w:w="1573" w:type="dxa"/>
            <w:noWrap w:val="0"/>
            <w:vAlign w:val="center"/>
          </w:tcPr>
          <w:p w14:paraId="6F74DAA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1957735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1B77A8E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排放</w:t>
            </w:r>
            <w:r>
              <w:rPr>
                <w:rFonts w:hint="eastAsia" w:ascii="仿宋" w:hAnsi="仿宋" w:eastAsia="仿宋" w:cs="仿宋"/>
                <w:color w:val="000000" w:themeColor="text1"/>
                <w:sz w:val="24"/>
                <w:szCs w:val="24"/>
                <w:highlight w:val="none"/>
                <w:lang w:eastAsia="zh-CN"/>
                <w14:textFill>
                  <w14:solidFill>
                    <w14:schemeClr w14:val="tx1"/>
                  </w14:solidFill>
                </w14:textFill>
              </w:rPr>
              <w:t>水</w:t>
            </w:r>
            <w:r>
              <w:rPr>
                <w:rFonts w:hint="eastAsia" w:ascii="仿宋" w:hAnsi="仿宋" w:eastAsia="仿宋" w:cs="仿宋"/>
                <w:color w:val="000000" w:themeColor="text1"/>
                <w:sz w:val="24"/>
                <w:szCs w:val="24"/>
                <w:highlight w:val="none"/>
                <w14:textFill>
                  <w14:solidFill>
                    <w14:schemeClr w14:val="tx1"/>
                  </w14:solidFill>
                </w14:textFill>
              </w:rPr>
              <w:t>污染物的企业和其他生产经营者</w:t>
            </w:r>
          </w:p>
        </w:tc>
        <w:tc>
          <w:tcPr>
            <w:tcW w:w="1370" w:type="dxa"/>
            <w:noWrap w:val="0"/>
            <w:vAlign w:val="center"/>
          </w:tcPr>
          <w:p w14:paraId="45E73B7E">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1.污染防治设施运行情况监督检查</w:t>
            </w:r>
          </w:p>
          <w:p w14:paraId="2A9E0796">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2.达标排放情况监督检查</w:t>
            </w:r>
          </w:p>
        </w:tc>
        <w:tc>
          <w:tcPr>
            <w:tcW w:w="898" w:type="dxa"/>
            <w:noWrap w:val="0"/>
            <w:vAlign w:val="center"/>
          </w:tcPr>
          <w:p w14:paraId="18259F82">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386" w:type="dxa"/>
            <w:noWrap w:val="0"/>
            <w:vAlign w:val="center"/>
          </w:tcPr>
          <w:p w14:paraId="1C0867FC">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涉企年度行政检查计划执行</w:t>
            </w:r>
          </w:p>
        </w:tc>
        <w:tc>
          <w:tcPr>
            <w:tcW w:w="1406" w:type="dxa"/>
            <w:noWrap w:val="0"/>
            <w:vAlign w:val="center"/>
          </w:tcPr>
          <w:p w14:paraId="27C07DEA">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579A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788" w:type="dxa"/>
            <w:noWrap w:val="0"/>
            <w:vAlign w:val="center"/>
          </w:tcPr>
          <w:p w14:paraId="72C3ADC6">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p>
        </w:tc>
        <w:tc>
          <w:tcPr>
            <w:tcW w:w="1723" w:type="dxa"/>
            <w:noWrap w:val="0"/>
            <w:vAlign w:val="center"/>
          </w:tcPr>
          <w:p w14:paraId="6A066CA8">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对城镇污水集中处理设施的出水水质和水量的行政检查</w:t>
            </w:r>
          </w:p>
        </w:tc>
        <w:tc>
          <w:tcPr>
            <w:tcW w:w="4009" w:type="dxa"/>
            <w:noWrap w:val="0"/>
            <w:vAlign w:val="center"/>
          </w:tcPr>
          <w:p w14:paraId="25DC39A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1.《中华人民共和国水污染防治法》（2017年修正）</w:t>
            </w:r>
          </w:p>
          <w:p w14:paraId="582C1E9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第五十条 向城镇污水集中处理设施排放水污染物，应当符合国家或者地方规定的水污染物排放标准。</w:t>
            </w:r>
          </w:p>
          <w:p w14:paraId="42827EA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城镇污水集中处理设施的运营单位，应当对城镇污水集中处理设施的出水水质负责。</w:t>
            </w:r>
          </w:p>
          <w:p w14:paraId="5A65D8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环境保护主管部门应当对城镇污水集中处理设施的出水水质和水量进行监督检查。</w:t>
            </w:r>
          </w:p>
          <w:p w14:paraId="00BF4A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2《湖南省城镇污水管网建设运行管理若干规定》(2024年3月1日起施行)</w:t>
            </w:r>
          </w:p>
          <w:p w14:paraId="3F8B063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第一条第三款 县级以上人民政府排水与污水处理主管部门（以下简称排水主管部门）负责统筹组织城镇污水管网以及污水收集、输送、处理相关设施的规划、建设、运行、维护和管理工作。县级以上人民政府发展改革、财政、自然资源、生态环境、水利等部门按照各自职责，做好相关工作。</w:t>
            </w:r>
          </w:p>
          <w:p w14:paraId="50EFCF3C">
            <w:pPr>
              <w:keepNext w:val="0"/>
              <w:keepLines w:val="0"/>
              <w:widowControl w:val="0"/>
              <w:numPr>
                <w:ilvl w:val="0"/>
                <w:numId w:val="0"/>
              </w:numPr>
              <w:suppressLineNumbers w:val="0"/>
              <w:spacing w:before="0" w:beforeLines="0" w:beforeAutospacing="0" w:after="0" w:afterLines="0" w:afterAutospacing="0"/>
              <w:ind w:leftChars="0" w:right="0" w:rightChars="0"/>
              <w:jc w:val="both"/>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pPr>
          </w:p>
          <w:p w14:paraId="4E382D0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p>
        </w:tc>
        <w:tc>
          <w:tcPr>
            <w:tcW w:w="1573" w:type="dxa"/>
            <w:noWrap w:val="0"/>
            <w:vAlign w:val="center"/>
          </w:tcPr>
          <w:p w14:paraId="031621C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32260772">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3CD22E4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城镇污水集中处理设施</w:t>
            </w:r>
            <w:r>
              <w:rPr>
                <w:rFonts w:hint="eastAsia" w:ascii="仿宋" w:hAnsi="仿宋" w:eastAsia="仿宋" w:cs="仿宋"/>
                <w:color w:val="000000" w:themeColor="text1"/>
                <w:sz w:val="24"/>
                <w:szCs w:val="24"/>
                <w:highlight w:val="none"/>
                <w:lang w:val="en-US" w:eastAsia="zh-CN"/>
                <w14:textFill>
                  <w14:solidFill>
                    <w14:schemeClr w14:val="tx1"/>
                  </w14:solidFill>
                </w14:textFill>
              </w:rPr>
              <w:t>的运营企业</w:t>
            </w:r>
          </w:p>
        </w:tc>
        <w:tc>
          <w:tcPr>
            <w:tcW w:w="1370" w:type="dxa"/>
            <w:noWrap w:val="0"/>
            <w:vAlign w:val="center"/>
          </w:tcPr>
          <w:p w14:paraId="61984FC8">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达标排放情况监督检查</w:t>
            </w:r>
          </w:p>
        </w:tc>
        <w:tc>
          <w:tcPr>
            <w:tcW w:w="898" w:type="dxa"/>
            <w:noWrap w:val="0"/>
            <w:vAlign w:val="center"/>
          </w:tcPr>
          <w:p w14:paraId="0A302FC6">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386" w:type="dxa"/>
            <w:noWrap w:val="0"/>
            <w:vAlign w:val="center"/>
          </w:tcPr>
          <w:p w14:paraId="31B96C62">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涉企年度行政检查计划执行</w:t>
            </w:r>
          </w:p>
        </w:tc>
        <w:tc>
          <w:tcPr>
            <w:tcW w:w="1406" w:type="dxa"/>
            <w:noWrap w:val="0"/>
            <w:vAlign w:val="center"/>
          </w:tcPr>
          <w:p w14:paraId="294BD4B9">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7EAF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788" w:type="dxa"/>
            <w:noWrap w:val="0"/>
            <w:vAlign w:val="center"/>
          </w:tcPr>
          <w:p w14:paraId="48B7A7CC">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w:t>
            </w:r>
          </w:p>
        </w:tc>
        <w:tc>
          <w:tcPr>
            <w:tcW w:w="1723" w:type="dxa"/>
            <w:noWrap w:val="0"/>
            <w:vAlign w:val="center"/>
          </w:tcPr>
          <w:p w14:paraId="79904E3E">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对入河排污口的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noWrap w:val="0"/>
            <w:vAlign w:val="center"/>
          </w:tcPr>
          <w:p w14:paraId="2DE7EAA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1、《入河排污口监督管理办法》（生态环境部令第35号，2025年1月1日施行）</w:t>
            </w:r>
          </w:p>
          <w:p w14:paraId="06FA1EA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第二十六条 流域生态环境监督管理机构应当加大对流域内入河排污口的监督检查力度，发现问题及时通报有关单位。</w:t>
            </w:r>
          </w:p>
          <w:p w14:paraId="6091922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地方生态环境主管部门应当加强对入河排污口的现场检查，必要时可以会同有关部门开展联合监督检查。</w:t>
            </w:r>
          </w:p>
        </w:tc>
        <w:tc>
          <w:tcPr>
            <w:tcW w:w="1573" w:type="dxa"/>
            <w:noWrap w:val="0"/>
            <w:vAlign w:val="center"/>
          </w:tcPr>
          <w:p w14:paraId="097AAA6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24897DA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004D4B8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入河排污口责任主体（</w:t>
            </w:r>
            <w:r>
              <w:rPr>
                <w:rFonts w:hint="eastAsia" w:ascii="仿宋" w:hAnsi="仿宋" w:eastAsia="仿宋" w:cs="仿宋"/>
                <w:color w:val="000000" w:themeColor="text1"/>
                <w:sz w:val="24"/>
                <w:szCs w:val="24"/>
                <w:highlight w:val="none"/>
                <w:lang w:val="en-US" w:eastAsia="zh-CN"/>
                <w14:textFill>
                  <w14:solidFill>
                    <w14:schemeClr w14:val="tx1"/>
                  </w14:solidFill>
                </w14:textFill>
              </w:rPr>
              <w:t>排污企业）</w:t>
            </w:r>
          </w:p>
        </w:tc>
        <w:tc>
          <w:tcPr>
            <w:tcW w:w="1370" w:type="dxa"/>
            <w:noWrap w:val="0"/>
            <w:vAlign w:val="center"/>
          </w:tcPr>
          <w:p w14:paraId="0EC8A56F">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1.设置审批或登记情况监督检查</w:t>
            </w:r>
          </w:p>
          <w:p w14:paraId="61D74423">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2.排查整治情况监督检查</w:t>
            </w:r>
          </w:p>
          <w:p w14:paraId="1C228DA3">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3.规范化建设情况监督检查</w:t>
            </w:r>
          </w:p>
          <w:p w14:paraId="2867A84D">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4.达标排放情况监督检查</w:t>
            </w:r>
          </w:p>
        </w:tc>
        <w:tc>
          <w:tcPr>
            <w:tcW w:w="898" w:type="dxa"/>
            <w:noWrap w:val="0"/>
            <w:vAlign w:val="center"/>
          </w:tcPr>
          <w:p w14:paraId="5144EE25">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386" w:type="dxa"/>
            <w:noWrap w:val="0"/>
            <w:vAlign w:val="center"/>
          </w:tcPr>
          <w:p w14:paraId="00717F79">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涉企年度行政检查计划执行</w:t>
            </w:r>
          </w:p>
        </w:tc>
        <w:tc>
          <w:tcPr>
            <w:tcW w:w="1406" w:type="dxa"/>
            <w:noWrap w:val="0"/>
            <w:vAlign w:val="center"/>
          </w:tcPr>
          <w:p w14:paraId="720CED63">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4B71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8" w:type="dxa"/>
            <w:noWrap w:val="0"/>
            <w:vAlign w:val="center"/>
          </w:tcPr>
          <w:p w14:paraId="53CD4247">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p>
        </w:tc>
        <w:tc>
          <w:tcPr>
            <w:tcW w:w="1723" w:type="dxa"/>
            <w:noWrap w:val="0"/>
            <w:vAlign w:val="center"/>
          </w:tcPr>
          <w:p w14:paraId="4C321A2F">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对饮用水水源保护区及有关流域、区域内污染物排放情况的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noWrap w:val="0"/>
            <w:vAlign w:val="center"/>
          </w:tcPr>
          <w:p w14:paraId="11613C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1.《湖南省饮用水水源保护条例》（2023年修正）</w:t>
            </w:r>
          </w:p>
          <w:p w14:paraId="3E935BB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第三十二条　县级以上人民政府生态环境主管部门应当会同有关部门加强对饮用水水源保护区及有关流域、区域内污染物排放情况的监督检查，定期开展安全隐患排查，发现饮用水水源受到污染或者可能受到污染的，应当根据相应情况及时制止和查处。</w:t>
            </w:r>
          </w:p>
          <w:p w14:paraId="4112F2F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饮用水水源水质达不到国家规定水质标准的，县级以上人民政府可以对有关区域的排污单位依法采取停产、限产等措施，减少污染物排放，确保饮用水安全。</w:t>
            </w:r>
          </w:p>
          <w:p w14:paraId="669737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对饮用水水源保护区和准保护区内不能确定责任人的污染源，由所在地县级人民政府组织有关部门和单位予以治理。</w:t>
            </w:r>
          </w:p>
        </w:tc>
        <w:tc>
          <w:tcPr>
            <w:tcW w:w="1573" w:type="dxa"/>
            <w:noWrap w:val="0"/>
            <w:vAlign w:val="center"/>
          </w:tcPr>
          <w:p w14:paraId="4A2A0BC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476DB89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2F7A814A">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饮用水水源保护区及有关流域、区域内污染物排放企业</w:t>
            </w:r>
          </w:p>
        </w:tc>
        <w:tc>
          <w:tcPr>
            <w:tcW w:w="1370" w:type="dxa"/>
            <w:noWrap w:val="0"/>
            <w:vAlign w:val="center"/>
          </w:tcPr>
          <w:p w14:paraId="6DC00CF3">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1.污染源整治的监督检查</w:t>
            </w:r>
          </w:p>
          <w:p w14:paraId="1809CE53">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2.规范化建设的监督检查</w:t>
            </w:r>
          </w:p>
          <w:p w14:paraId="699F40B2">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3.水质达标的监督检查</w:t>
            </w:r>
          </w:p>
        </w:tc>
        <w:tc>
          <w:tcPr>
            <w:tcW w:w="898" w:type="dxa"/>
            <w:noWrap w:val="0"/>
            <w:vAlign w:val="center"/>
          </w:tcPr>
          <w:p w14:paraId="431C279B">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386" w:type="dxa"/>
            <w:noWrap w:val="0"/>
            <w:vAlign w:val="center"/>
          </w:tcPr>
          <w:p w14:paraId="7F0C6BD5">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涉企年度行政检查计划执行</w:t>
            </w:r>
          </w:p>
        </w:tc>
        <w:tc>
          <w:tcPr>
            <w:tcW w:w="1406" w:type="dxa"/>
            <w:noWrap w:val="0"/>
            <w:vAlign w:val="center"/>
          </w:tcPr>
          <w:p w14:paraId="7BF525D5">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24DC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jc w:val="center"/>
        </w:trPr>
        <w:tc>
          <w:tcPr>
            <w:tcW w:w="788" w:type="dxa"/>
            <w:noWrap w:val="0"/>
            <w:vAlign w:val="center"/>
          </w:tcPr>
          <w:p w14:paraId="142C3E03">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p>
        </w:tc>
        <w:tc>
          <w:tcPr>
            <w:tcW w:w="1723" w:type="dxa"/>
            <w:noWrap w:val="0"/>
            <w:vAlign w:val="center"/>
          </w:tcPr>
          <w:p w14:paraId="1B755804">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对排放大气污染物的企业事业单位和其他生产经营者</w:t>
            </w:r>
            <w:r>
              <w:rPr>
                <w:rFonts w:hint="eastAsia" w:ascii="仿宋" w:hAnsi="仿宋" w:eastAsia="仿宋" w:cs="仿宋"/>
                <w:color w:val="000000" w:themeColor="text1"/>
                <w:sz w:val="24"/>
                <w:szCs w:val="24"/>
                <w:highlight w:val="none"/>
                <w:lang w:eastAsia="zh-CN"/>
                <w14:textFill>
                  <w14:solidFill>
                    <w14:schemeClr w14:val="tx1"/>
                  </w14:solidFill>
                </w14:textFill>
              </w:rPr>
              <w:t>的行政检查</w:t>
            </w:r>
          </w:p>
        </w:tc>
        <w:tc>
          <w:tcPr>
            <w:tcW w:w="4009" w:type="dxa"/>
            <w:noWrap w:val="0"/>
            <w:vAlign w:val="center"/>
          </w:tcPr>
          <w:p w14:paraId="7D01164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1.《中华人民共和国环境保护法》（2014年修订）</w:t>
            </w:r>
          </w:p>
          <w:p w14:paraId="0D1C7BF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5295E3B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2.《中华人民共和国大气污染防治法》（2018年修正）</w:t>
            </w:r>
          </w:p>
          <w:p w14:paraId="5AD4A17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14:paraId="49F6472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3.《湖南省环境保护条例》（2024年修正）</w:t>
            </w:r>
          </w:p>
          <w:p w14:paraId="22EC142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29CECA2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被检查者应当配合检查，如实反映情况，提供必要的资料。</w:t>
            </w:r>
          </w:p>
          <w:p w14:paraId="2B10061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4.《湖南省大气污染防治条例》（2020年修正）</w:t>
            </w:r>
          </w:p>
          <w:p w14:paraId="4A331FA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第三十五条　县级以上人民政府生态环境主管部门及其委托的环境监察机构和其他负有大气环境保护监督管理职责的主管部门，应当加强对排污单位排放大气污染物情况的监督检查，将监督检查结果作为环境信用管理、排污许可管理、建设项目环保审批等环境管理的重要依据，并向社会公布。</w:t>
            </w:r>
          </w:p>
          <w:p w14:paraId="6FAB8F0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5.《湖南省重污染天气防治若干规定》（2024年1月1日施行）</w:t>
            </w:r>
          </w:p>
          <w:p w14:paraId="61D479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第一条第二款 县级以上人民政府生态环境主管部门对重污染天气防治实施统一监督管理，县级以上人民政府其他有关部门在各自职责范围内对重污染天气防治实施监督管理。</w:t>
            </w:r>
          </w:p>
          <w:p w14:paraId="3D58ED7A">
            <w:pPr>
              <w:keepNext w:val="0"/>
              <w:keepLines w:val="0"/>
              <w:widowControl w:val="0"/>
              <w:numPr>
                <w:ilvl w:val="0"/>
                <w:numId w:val="1"/>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《湖南省秸秆综合利用若干规定》（2025年3月1日起施行）</w:t>
            </w:r>
          </w:p>
          <w:p w14:paraId="56A7C911">
            <w:pPr>
              <w:keepNext w:val="0"/>
              <w:keepLines w:val="0"/>
              <w:widowControl w:val="0"/>
              <w:numPr>
                <w:ilvl w:val="0"/>
                <w:numId w:val="0"/>
              </w:numPr>
              <w:suppressLineNumbers w:val="0"/>
              <w:spacing w:before="0" w:beforeLines="0" w:beforeAutospacing="0" w:after="0" w:afterLines="0" w:afterAutospacing="0"/>
              <w:ind w:leftChars="0" w:right="0" w:right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第三条第三款 县级以上人民政府农业农村主管部门负责本行政区域内秸秆综合利用的指导和监督管理工作，生态环境主管部门负责本行政区域内露天焚烧秸秆的指导和监督管理工作。</w:t>
            </w:r>
          </w:p>
        </w:tc>
        <w:tc>
          <w:tcPr>
            <w:tcW w:w="1573" w:type="dxa"/>
            <w:noWrap w:val="0"/>
            <w:vAlign w:val="center"/>
          </w:tcPr>
          <w:p w14:paraId="7B71210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4F6C970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78440992">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排放大气污染物的企业和其他生产经营者</w:t>
            </w:r>
          </w:p>
        </w:tc>
        <w:tc>
          <w:tcPr>
            <w:tcW w:w="1370" w:type="dxa"/>
            <w:noWrap w:val="0"/>
            <w:vAlign w:val="center"/>
          </w:tcPr>
          <w:p w14:paraId="6E7B58DE">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相关法律法规和排污许可规定事项监督检查</w:t>
            </w:r>
          </w:p>
        </w:tc>
        <w:tc>
          <w:tcPr>
            <w:tcW w:w="898" w:type="dxa"/>
            <w:noWrap w:val="0"/>
            <w:vAlign w:val="center"/>
          </w:tcPr>
          <w:p w14:paraId="3EF7F26E">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386" w:type="dxa"/>
            <w:noWrap w:val="0"/>
            <w:vAlign w:val="center"/>
          </w:tcPr>
          <w:p w14:paraId="799102D9">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涉企年度行政检查计划执行</w:t>
            </w:r>
          </w:p>
        </w:tc>
        <w:tc>
          <w:tcPr>
            <w:tcW w:w="1406" w:type="dxa"/>
            <w:noWrap w:val="0"/>
            <w:vAlign w:val="center"/>
          </w:tcPr>
          <w:p w14:paraId="2E28BC66">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0CFA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788" w:type="dxa"/>
            <w:noWrap w:val="0"/>
            <w:vAlign w:val="center"/>
          </w:tcPr>
          <w:p w14:paraId="335476D7">
            <w:pPr>
              <w:keepNext w:val="0"/>
              <w:keepLines w:val="0"/>
              <w:pageBreakBefore w:val="0"/>
              <w:widowControl w:val="0"/>
              <w:kinsoku/>
              <w:wordWrap/>
              <w:autoSpaceDE/>
              <w:autoSpaceDN/>
              <w:bidi w:val="0"/>
              <w:adjustRightInd w:val="0"/>
              <w:snapToGrid w:val="0"/>
              <w:spacing w:line="240" w:lineRule="auto"/>
              <w:jc w:val="center"/>
              <w:textAlignment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p>
        </w:tc>
        <w:tc>
          <w:tcPr>
            <w:tcW w:w="1723" w:type="dxa"/>
            <w:noWrap w:val="0"/>
            <w:vAlign w:val="center"/>
          </w:tcPr>
          <w:p w14:paraId="66F1CA92">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对排放噪声的单位或者场所的行政检查</w:t>
            </w:r>
          </w:p>
        </w:tc>
        <w:tc>
          <w:tcPr>
            <w:tcW w:w="4009" w:type="dxa"/>
            <w:noWrap w:val="0"/>
            <w:vAlign w:val="center"/>
          </w:tcPr>
          <w:p w14:paraId="4D46A57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1.《中华人民共和国环境保护法》（2014年修订）</w:t>
            </w:r>
          </w:p>
          <w:p w14:paraId="451D968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325DF01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2.《中华人民共和国噪声污染防治法》（2022年6月5日施行）</w:t>
            </w:r>
          </w:p>
          <w:p w14:paraId="25F4CF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14:paraId="6B2F959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3.《湖南省环境保护条例》（2024年修正）</w:t>
            </w:r>
          </w:p>
          <w:p w14:paraId="2F970A3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62A8577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被检查者应当配合检查，如实反映情况，提供必要的资料。</w:t>
            </w:r>
          </w:p>
        </w:tc>
        <w:tc>
          <w:tcPr>
            <w:tcW w:w="1573" w:type="dxa"/>
            <w:noWrap w:val="0"/>
            <w:vAlign w:val="center"/>
          </w:tcPr>
          <w:p w14:paraId="1474A26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3D324B2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542D829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排放噪声的企业和其他经营者</w:t>
            </w:r>
          </w:p>
        </w:tc>
        <w:tc>
          <w:tcPr>
            <w:tcW w:w="1370" w:type="dxa"/>
            <w:noWrap w:val="0"/>
            <w:vAlign w:val="center"/>
          </w:tcPr>
          <w:p w14:paraId="102A1436">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1.是否按要求将噪声污染防治纳入排污许可的监督检查</w:t>
            </w:r>
          </w:p>
          <w:p w14:paraId="5D086CE7">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2.提供噪声排放限值及自行检测要求的监测报告等</w:t>
            </w:r>
          </w:p>
        </w:tc>
        <w:tc>
          <w:tcPr>
            <w:tcW w:w="898" w:type="dxa"/>
            <w:noWrap w:val="0"/>
            <w:vAlign w:val="center"/>
          </w:tcPr>
          <w:p w14:paraId="33D3E57C">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386" w:type="dxa"/>
            <w:noWrap w:val="0"/>
            <w:vAlign w:val="center"/>
          </w:tcPr>
          <w:p w14:paraId="22FBED34">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涉企年度行政检查计划执行</w:t>
            </w:r>
          </w:p>
        </w:tc>
        <w:tc>
          <w:tcPr>
            <w:tcW w:w="1406" w:type="dxa"/>
            <w:noWrap w:val="0"/>
            <w:vAlign w:val="center"/>
          </w:tcPr>
          <w:p w14:paraId="41C76019">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4F74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noWrap w:val="0"/>
            <w:vAlign w:val="center"/>
          </w:tcPr>
          <w:p w14:paraId="0C940AAB">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8</w:t>
            </w:r>
          </w:p>
        </w:tc>
        <w:tc>
          <w:tcPr>
            <w:tcW w:w="1723" w:type="dxa"/>
            <w:noWrap w:val="0"/>
            <w:vAlign w:val="center"/>
          </w:tcPr>
          <w:p w14:paraId="02405705">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对机动车排放检验机构的排放检验情况的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779FA9D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1.《中华人民共和国大气污染防治法》（2018年修正）</w:t>
            </w:r>
          </w:p>
          <w:p w14:paraId="71F820F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14:paraId="5577E52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生态环境主管部门和认证认可监督管理部门应当对机动车排放检验机构的排放检验情况进行监督检查。</w:t>
            </w:r>
          </w:p>
        </w:tc>
        <w:tc>
          <w:tcPr>
            <w:tcW w:w="1573" w:type="dxa"/>
            <w:noWrap w:val="0"/>
            <w:vAlign w:val="center"/>
          </w:tcPr>
          <w:p w14:paraId="6DA1513A">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03719D8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0840553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机动车排放检验机构（</w:t>
            </w:r>
            <w:r>
              <w:rPr>
                <w:rFonts w:hint="eastAsia" w:ascii="仿宋" w:hAnsi="仿宋" w:eastAsia="仿宋" w:cs="仿宋"/>
                <w:color w:val="000000" w:themeColor="text1"/>
                <w:sz w:val="24"/>
                <w:szCs w:val="24"/>
                <w:highlight w:val="none"/>
                <w:lang w:val="en-US" w:eastAsia="zh-CN"/>
                <w14:textFill>
                  <w14:solidFill>
                    <w14:schemeClr w14:val="tx1"/>
                  </w14:solidFill>
                </w14:textFill>
              </w:rPr>
              <w:t>经营主体</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1370" w:type="dxa"/>
            <w:noWrap w:val="0"/>
            <w:vAlign w:val="center"/>
          </w:tcPr>
          <w:p w14:paraId="35F544A9">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对是否未经检验(监测)直接出具检验(监测)数据和结果的监督检查</w:t>
            </w:r>
          </w:p>
          <w:p w14:paraId="3CEB03DF">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对是否篡改、伪造、编造原始数据出具检验(监测)数据和结果的监督检查</w:t>
            </w:r>
          </w:p>
          <w:p w14:paraId="0873DD7F">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对检验(监测)结果是否与原始数据不一致且无法溯源的监督检查</w:t>
            </w:r>
          </w:p>
          <w:p w14:paraId="27A3E9DA">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对是否出具虚假数据、结果或报告，是否严格执行国家、省相关规范的监督检查</w:t>
            </w:r>
          </w:p>
        </w:tc>
        <w:tc>
          <w:tcPr>
            <w:tcW w:w="898" w:type="dxa"/>
            <w:noWrap w:val="0"/>
            <w:vAlign w:val="center"/>
          </w:tcPr>
          <w:p w14:paraId="303B114B">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386" w:type="dxa"/>
            <w:noWrap w:val="0"/>
            <w:vAlign w:val="center"/>
          </w:tcPr>
          <w:p w14:paraId="46B4461F">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涉企年度行政检查计划执行</w:t>
            </w:r>
          </w:p>
        </w:tc>
        <w:tc>
          <w:tcPr>
            <w:tcW w:w="1406" w:type="dxa"/>
            <w:noWrap w:val="0"/>
            <w:vAlign w:val="center"/>
          </w:tcPr>
          <w:p w14:paraId="6F618480">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1017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noWrap w:val="0"/>
            <w:vAlign w:val="center"/>
          </w:tcPr>
          <w:p w14:paraId="6767444E">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9</w:t>
            </w:r>
          </w:p>
        </w:tc>
        <w:tc>
          <w:tcPr>
            <w:tcW w:w="1723" w:type="dxa"/>
            <w:noWrap w:val="0"/>
            <w:vAlign w:val="center"/>
          </w:tcPr>
          <w:p w14:paraId="4B706A10">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对机动车维修单位维修情况的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123A84C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1.《中华人民共和国大气污染防治法》（2018年修正）</w:t>
            </w:r>
          </w:p>
          <w:p w14:paraId="6F9AD4A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第五十五条 机动车生产、进口企业应当向社会公布其生产、进口机动车车型的排放检验信息、污染控制技术信息和有关维修技术信息。</w:t>
            </w:r>
          </w:p>
          <w:p w14:paraId="4598CCB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机动车维修单位应当按照防治大气污染的要求和国家有关技术规范对在用机动车进行维修，使其达到规定的排放标准。交通运输、生态环境主管部门应当依法加强监督管理。</w:t>
            </w:r>
          </w:p>
          <w:p w14:paraId="560486A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禁止机动车所有人以临时更换机动车污染控制装置等弄虚作假的方式通过机动车排放检验。禁止机动车维修单位提供该类维修服务。禁止破坏机动车车载排放诊断系统。</w:t>
            </w:r>
          </w:p>
        </w:tc>
        <w:tc>
          <w:tcPr>
            <w:tcW w:w="1573" w:type="dxa"/>
            <w:noWrap w:val="0"/>
            <w:vAlign w:val="center"/>
          </w:tcPr>
          <w:p w14:paraId="71C29BA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1F7787F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2C71B69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机动车维修</w:t>
            </w:r>
            <w:r>
              <w:rPr>
                <w:rFonts w:hint="eastAsia" w:ascii="仿宋" w:hAnsi="仿宋" w:eastAsia="仿宋" w:cs="仿宋"/>
                <w:color w:val="000000" w:themeColor="text1"/>
                <w:sz w:val="24"/>
                <w:szCs w:val="24"/>
                <w:highlight w:val="none"/>
                <w:lang w:val="en-US" w:eastAsia="zh-CN"/>
                <w14:textFill>
                  <w14:solidFill>
                    <w14:schemeClr w14:val="tx1"/>
                  </w14:solidFill>
                </w14:textFill>
              </w:rPr>
              <w:t>企业</w:t>
            </w:r>
          </w:p>
        </w:tc>
        <w:tc>
          <w:tcPr>
            <w:tcW w:w="1370" w:type="dxa"/>
            <w:noWrap w:val="0"/>
            <w:vAlign w:val="center"/>
          </w:tcPr>
          <w:p w14:paraId="317AF64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是否按照大气污染防治的要求和国家有关技术规范对在用机动车进行维修，使其达到规定的排放标准</w:t>
            </w:r>
          </w:p>
        </w:tc>
        <w:tc>
          <w:tcPr>
            <w:tcW w:w="898" w:type="dxa"/>
            <w:noWrap w:val="0"/>
            <w:vAlign w:val="center"/>
          </w:tcPr>
          <w:p w14:paraId="28321E7F">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386" w:type="dxa"/>
            <w:noWrap w:val="0"/>
            <w:vAlign w:val="center"/>
          </w:tcPr>
          <w:p w14:paraId="79BBA8B2">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4799D616">
            <w:pPr>
              <w:keepNext w:val="0"/>
              <w:keepLines w:val="0"/>
              <w:pageBreakBefore w:val="0"/>
              <w:widowControl w:val="0"/>
              <w:kinsoku/>
              <w:wordWrap/>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1BDF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1" w:hRule="atLeast"/>
          <w:jc w:val="center"/>
        </w:trPr>
        <w:tc>
          <w:tcPr>
            <w:tcW w:w="788" w:type="dxa"/>
            <w:noWrap w:val="0"/>
            <w:vAlign w:val="center"/>
          </w:tcPr>
          <w:p w14:paraId="7E4CC31C">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10</w:t>
            </w:r>
          </w:p>
        </w:tc>
        <w:tc>
          <w:tcPr>
            <w:tcW w:w="1723" w:type="dxa"/>
            <w:noWrap w:val="0"/>
            <w:vAlign w:val="center"/>
          </w:tcPr>
          <w:p w14:paraId="2ACFE21D">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对非道路移动机械的大气污染物排放状况的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4FB8384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1.《中华人民共和国大气污染防治法》（2018年修正）</w:t>
            </w:r>
          </w:p>
          <w:p w14:paraId="157F341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第五十六条 生态环境主管部门应当会同交通运输、住房城乡建设、农业行政、水行政等有关部门对非道路移动机械的大气污染物排放状况进行监督检查，排放不合格的，不得使用。</w:t>
            </w:r>
          </w:p>
          <w:p w14:paraId="75B2342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2.《湖南省大气污染防治条例》（2020年修正）</w:t>
            </w:r>
          </w:p>
          <w:p w14:paraId="620AEB9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第三条第一款 县级以上人民政府生态环境主管部门对大气污染防治实施统一监督管理。</w:t>
            </w:r>
          </w:p>
          <w:p w14:paraId="54BCC76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第二十一条 鼓励、支持节能环保型非道路移动机械的推广使用，逐步淘汰高油耗、高排放的非道路移动机械。县级以上人民政府交通运输、住房和城乡建设、农业农村、林业、水利等主管部门按照各自职责对非道路移动机械大气污染物排放实施监督管理。</w:t>
            </w:r>
          </w:p>
        </w:tc>
        <w:tc>
          <w:tcPr>
            <w:tcW w:w="1573" w:type="dxa"/>
            <w:noWrap w:val="0"/>
            <w:vAlign w:val="center"/>
          </w:tcPr>
          <w:p w14:paraId="68E5F26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5FCF3C3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0C31123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在用非道路移动机械</w:t>
            </w:r>
          </w:p>
        </w:tc>
        <w:tc>
          <w:tcPr>
            <w:tcW w:w="1370" w:type="dxa"/>
            <w:noWrap w:val="0"/>
            <w:vAlign w:val="center"/>
          </w:tcPr>
          <w:p w14:paraId="627A8B7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对在用非道路移动机械的大气污染物排放状况进行监督检查，排放不合格的，不得使用</w:t>
            </w:r>
          </w:p>
        </w:tc>
        <w:tc>
          <w:tcPr>
            <w:tcW w:w="898" w:type="dxa"/>
            <w:noWrap w:val="0"/>
            <w:vAlign w:val="center"/>
          </w:tcPr>
          <w:p w14:paraId="0EB8D78E">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w:t>
            </w:r>
          </w:p>
        </w:tc>
        <w:tc>
          <w:tcPr>
            <w:tcW w:w="1386" w:type="dxa"/>
            <w:noWrap w:val="0"/>
            <w:vAlign w:val="center"/>
          </w:tcPr>
          <w:p w14:paraId="56E2183D">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632EA73B">
            <w:pPr>
              <w:keepNext w:val="0"/>
              <w:keepLines w:val="0"/>
              <w:pageBreakBefore w:val="0"/>
              <w:widowControl w:val="0"/>
              <w:kinsoku/>
              <w:wordWrap/>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3B76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88" w:type="dxa"/>
            <w:noWrap w:val="0"/>
            <w:vAlign w:val="center"/>
          </w:tcPr>
          <w:p w14:paraId="7B91B5E9">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p>
        </w:tc>
        <w:tc>
          <w:tcPr>
            <w:tcW w:w="1723" w:type="dxa"/>
            <w:noWrap w:val="0"/>
            <w:vAlign w:val="center"/>
          </w:tcPr>
          <w:p w14:paraId="74DDA79D">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对从事可能造成土壤污染活动的企业事业单位和其他生产经营者进行的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行政</w:t>
            </w:r>
            <w:r>
              <w:rPr>
                <w:rFonts w:hint="eastAsia" w:ascii="仿宋" w:hAnsi="仿宋" w:eastAsia="仿宋" w:cs="仿宋"/>
                <w:color w:val="000000" w:themeColor="text1"/>
                <w:kern w:val="0"/>
                <w:sz w:val="24"/>
                <w:szCs w:val="24"/>
                <w:highlight w:val="none"/>
                <w14:textFill>
                  <w14:solidFill>
                    <w14:schemeClr w14:val="tx1"/>
                  </w14:solidFill>
                </w14:textFill>
              </w:rPr>
              <w:t>检查</w:t>
            </w:r>
          </w:p>
        </w:tc>
        <w:tc>
          <w:tcPr>
            <w:tcW w:w="4009" w:type="dxa"/>
            <w:noWrap w:val="0"/>
            <w:vAlign w:val="center"/>
          </w:tcPr>
          <w:p w14:paraId="143D799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1.《中华人民共和国土壤污染防治法》（2019年1月1日施行）</w:t>
            </w:r>
          </w:p>
          <w:p w14:paraId="674BCC7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14:paraId="4D4F0A3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被检查者应当配合检查工作，如实反映情况，提供必要的资料。</w:t>
            </w:r>
          </w:p>
          <w:p w14:paraId="75A4022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实施现场检查的部门、机构及其工作人员应当为被检查者保守商业秘密。</w:t>
            </w:r>
          </w:p>
          <w:p w14:paraId="060278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14:paraId="1FEA4CE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2.《工矿用地土壤环境管理办法（试行）》（生态环境部令第3号，2018年8月1日施行）</w:t>
            </w:r>
          </w:p>
          <w:p w14:paraId="2FBFCC2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第十七条 县级以上生态环境主管部门有权对本行政区域内的重点单位进行现场检查。被检查单位应当予以配合，如实反映情况，提供必要的资料。实施现场检查的部门、机构及其工作人员应当为被检查单位保守商业秘密。</w:t>
            </w:r>
          </w:p>
          <w:p w14:paraId="01B091D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3.《农用地土壤环境管理办法（试行）》（环境保护部、农业部令第46号，2017年11月1日施行）</w:t>
            </w:r>
          </w:p>
          <w:p w14:paraId="40BEF12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第二十三条第一款 县级以上地方环境保护主管部门应当对农用地土壤污染治理与修复的环境保护措施落实情况进行监督检查。</w:t>
            </w:r>
          </w:p>
          <w:p w14:paraId="1E516D1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第二十七条 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p w14:paraId="788FC74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4.《污染地块土壤环境管理办法（试行）》（环境保护部令第42号，2017年7月1日施行）</w:t>
            </w:r>
          </w:p>
          <w:p w14:paraId="39D0BD1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第二十九条 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tc>
        <w:tc>
          <w:tcPr>
            <w:tcW w:w="1573" w:type="dxa"/>
            <w:noWrap w:val="0"/>
            <w:vAlign w:val="center"/>
          </w:tcPr>
          <w:p w14:paraId="2F8F2E1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459F788A">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6EB5967E">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1.土壤污染重点监管单位</w:t>
            </w:r>
          </w:p>
          <w:p w14:paraId="227AB9D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2.安全利用类及严格管控类农用地</w:t>
            </w:r>
          </w:p>
          <w:p w14:paraId="0E55977A">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3.曾从事相关行业企业的疑似污染地块和污染地块</w:t>
            </w:r>
          </w:p>
        </w:tc>
        <w:tc>
          <w:tcPr>
            <w:tcW w:w="1370" w:type="dxa"/>
            <w:noWrap w:val="0"/>
            <w:vAlign w:val="center"/>
          </w:tcPr>
          <w:p w14:paraId="6D5290A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1.企业自行监测情况</w:t>
            </w:r>
          </w:p>
          <w:p w14:paraId="529A8FA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2.土壤污染隐患排查情况</w:t>
            </w:r>
          </w:p>
          <w:p w14:paraId="44AB0A9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3.安全利用类和严格管控类农用地落实风险管控措施等情况</w:t>
            </w:r>
          </w:p>
          <w:p w14:paraId="2A130D8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4.疑似污染地块和污染地块落实调查、风险评评估、风险管控及修复措施等情况</w:t>
            </w:r>
          </w:p>
        </w:tc>
        <w:tc>
          <w:tcPr>
            <w:tcW w:w="898" w:type="dxa"/>
            <w:noWrap w:val="0"/>
            <w:vAlign w:val="center"/>
          </w:tcPr>
          <w:p w14:paraId="02AC306C">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386" w:type="dxa"/>
            <w:noWrap w:val="0"/>
            <w:vAlign w:val="center"/>
          </w:tcPr>
          <w:p w14:paraId="23C22170">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2D97620C">
            <w:pPr>
              <w:keepNext w:val="0"/>
              <w:keepLines w:val="0"/>
              <w:pageBreakBefore w:val="0"/>
              <w:widowControl w:val="0"/>
              <w:kinsoku/>
              <w:wordWrap/>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61C0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jc w:val="center"/>
        </w:trPr>
        <w:tc>
          <w:tcPr>
            <w:tcW w:w="788" w:type="dxa"/>
            <w:noWrap w:val="0"/>
            <w:vAlign w:val="center"/>
          </w:tcPr>
          <w:p w14:paraId="27203472">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p>
        </w:tc>
        <w:tc>
          <w:tcPr>
            <w:tcW w:w="1723" w:type="dxa"/>
            <w:noWrap w:val="0"/>
            <w:vAlign w:val="center"/>
          </w:tcPr>
          <w:p w14:paraId="3B449546">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对产生、收集、贮存、</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转移（</w:t>
            </w:r>
            <w:r>
              <w:rPr>
                <w:rFonts w:hint="eastAsia" w:ascii="仿宋" w:hAnsi="仿宋" w:eastAsia="仿宋" w:cs="仿宋"/>
                <w:b w:val="0"/>
                <w:bCs w:val="0"/>
                <w:color w:val="000000" w:themeColor="text1"/>
                <w:kern w:val="0"/>
                <w:sz w:val="24"/>
                <w:szCs w:val="24"/>
                <w:highlight w:val="none"/>
                <w14:textFill>
                  <w14:solidFill>
                    <w14:schemeClr w14:val="tx1"/>
                  </w14:solidFill>
                </w14:textFill>
              </w:rPr>
              <w:t>运输</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、利用、处置固体废物、危险废物的单位和其他生产经营者的</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行政</w:t>
            </w:r>
            <w:r>
              <w:rPr>
                <w:rFonts w:hint="eastAsia" w:ascii="仿宋" w:hAnsi="仿宋" w:eastAsia="仿宋" w:cs="仿宋"/>
                <w:b w:val="0"/>
                <w:bCs w:val="0"/>
                <w:color w:val="000000" w:themeColor="text1"/>
                <w:kern w:val="0"/>
                <w:sz w:val="24"/>
                <w:szCs w:val="24"/>
                <w:highlight w:val="none"/>
                <w14:textFill>
                  <w14:solidFill>
                    <w14:schemeClr w14:val="tx1"/>
                  </w14:solidFill>
                </w14:textFill>
              </w:rPr>
              <w:t>检查</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（涉及行政许可检查除外）</w:t>
            </w:r>
          </w:p>
        </w:tc>
        <w:tc>
          <w:tcPr>
            <w:tcW w:w="4009" w:type="dxa"/>
            <w:noWrap w:val="0"/>
            <w:vAlign w:val="center"/>
          </w:tcPr>
          <w:p w14:paraId="384A82E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1.《中华人民共和国固体废物污染环境防治法》（2020年修订）</w:t>
            </w:r>
          </w:p>
          <w:p w14:paraId="4562D53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14:paraId="094FBC1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实施现场检查，可以采取现场监测、采集样品、查阅或者复制与固体废物污染环境防治相关的资料等措施。检查人员进行现场检查，应当出示证件。对现场检查中知悉的商业秘密应当保密。</w:t>
            </w:r>
          </w:p>
          <w:p w14:paraId="390A9CA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14:paraId="791D9F2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2.《危险化学品安全管理条例》（2013年修订）</w:t>
            </w:r>
          </w:p>
          <w:p w14:paraId="4E66902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第六条第一款第（四）项 对危险化学品的生产、储存、使用、经营、运输实施安全监督管理的有关部门（以下统称负有危险化学品安全监督管理职责的部门），依照下列规定履行职责：（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14:paraId="41EDF0C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3.《危险废物经营许可证管理办法》（2016年修订）</w:t>
            </w:r>
          </w:p>
          <w:p w14:paraId="766B5EC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第十七条 县级以上人民政府环境保护主管部门应当通过书面核查和实地检查等方式，加强对危险废物经营单位的监督检查，并将监督检查情况和处理结果予以记录，由监督检查人员签字后归档。</w:t>
            </w:r>
          </w:p>
          <w:p w14:paraId="28B85CB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公众有权查阅县级以上人民政府环境保护主管部门的监督检查记录。</w:t>
            </w:r>
          </w:p>
          <w:p w14:paraId="480005A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县级以上人民政府环境保护主管部门发现危险废物经营单位在经营活动中有不符合原发证条件的情形的，应当责令其限期整改。</w:t>
            </w:r>
          </w:p>
          <w:p w14:paraId="5A718AD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4.《危险废物转移管理办法》（生态环境部令第23号，2022年1月1日施行）</w:t>
            </w:r>
          </w:p>
          <w:p w14:paraId="54EBC4B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第四条 生态环境主管部门依法对危险废物转移污染环境防治工作以及危险废物转移联单运行实施监督管理，查处危险废物污染环境违法行为。</w:t>
            </w:r>
          </w:p>
          <w:p w14:paraId="69D73A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w:t>
            </w:r>
          </w:p>
          <w:p w14:paraId="7F14771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5.《湖南省实施 &lt;中华人民共和国固体废物污染环境防治法&gt;办法》（2022年修正）</w:t>
            </w:r>
          </w:p>
          <w:p w14:paraId="3769113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第三条　生态环境主管部门对本行政区域内固体废物污染环境防治实施统一监督管理。</w:t>
            </w:r>
          </w:p>
        </w:tc>
        <w:tc>
          <w:tcPr>
            <w:tcW w:w="1573" w:type="dxa"/>
            <w:noWrap w:val="0"/>
            <w:vAlign w:val="center"/>
          </w:tcPr>
          <w:p w14:paraId="306D0DD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3A15546E">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4C4BA81A">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危险废物</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产生、</w:t>
            </w:r>
            <w:r>
              <w:rPr>
                <w:rFonts w:hint="eastAsia" w:ascii="仿宋" w:hAnsi="仿宋" w:eastAsia="仿宋" w:cs="仿宋"/>
                <w:b w:val="0"/>
                <w:bCs w:val="0"/>
                <w:color w:val="000000" w:themeColor="text1"/>
                <w:kern w:val="0"/>
                <w:sz w:val="24"/>
                <w:szCs w:val="24"/>
                <w:highlight w:val="none"/>
                <w14:textFill>
                  <w14:solidFill>
                    <w14:schemeClr w14:val="tx1"/>
                  </w14:solidFill>
                </w14:textFill>
              </w:rPr>
              <w:t>收集、贮存、</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转移（</w:t>
            </w:r>
            <w:r>
              <w:rPr>
                <w:rFonts w:hint="eastAsia" w:ascii="仿宋" w:hAnsi="仿宋" w:eastAsia="仿宋" w:cs="仿宋"/>
                <w:b w:val="0"/>
                <w:bCs w:val="0"/>
                <w:color w:val="000000" w:themeColor="text1"/>
                <w:kern w:val="0"/>
                <w:sz w:val="24"/>
                <w:szCs w:val="24"/>
                <w:highlight w:val="none"/>
                <w14:textFill>
                  <w14:solidFill>
                    <w14:schemeClr w14:val="tx1"/>
                  </w14:solidFill>
                </w14:textFill>
              </w:rPr>
              <w:t>运输</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、利用、处置固体废物</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危险废物</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的企业和其他经营者</w:t>
            </w:r>
          </w:p>
        </w:tc>
        <w:tc>
          <w:tcPr>
            <w:tcW w:w="1370" w:type="dxa"/>
            <w:noWrap w:val="0"/>
            <w:vAlign w:val="center"/>
          </w:tcPr>
          <w:p w14:paraId="25A9301A">
            <w:pPr>
              <w:keepNext w:val="0"/>
              <w:keepLines w:val="0"/>
              <w:pageBreakBefore w:val="0"/>
              <w:widowControl w:val="0"/>
              <w:tabs>
                <w:tab w:val="center" w:pos="4153"/>
                <w:tab w:val="right" w:pos="8306"/>
              </w:tabs>
              <w:kinsoku/>
              <w:wordWrap/>
              <w:autoSpaceDE/>
              <w:autoSpaceDN/>
              <w:bidi w:val="0"/>
              <w:adjustRightInd w:val="0"/>
              <w:snapToGrid w:val="0"/>
              <w:spacing w:line="240" w:lineRule="auto"/>
              <w:ind w:firstLine="0" w:firstLineChars="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1.对</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危险废物产生单位、经营单位开展规范化环境管理情况的监督检查</w:t>
            </w:r>
          </w:p>
          <w:p w14:paraId="08AFBDB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危险废物</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收集、贮存、利用、处置等活动环境监管</w:t>
            </w:r>
          </w:p>
        </w:tc>
        <w:tc>
          <w:tcPr>
            <w:tcW w:w="898" w:type="dxa"/>
            <w:noWrap w:val="0"/>
            <w:vAlign w:val="center"/>
          </w:tcPr>
          <w:p w14:paraId="3D13037C">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现场检查、非现场检查相结合</w:t>
            </w:r>
          </w:p>
        </w:tc>
        <w:tc>
          <w:tcPr>
            <w:tcW w:w="1386" w:type="dxa"/>
            <w:noWrap w:val="0"/>
            <w:vAlign w:val="center"/>
          </w:tcPr>
          <w:p w14:paraId="2C6D1F59">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23E33119">
            <w:pPr>
              <w:keepNext w:val="0"/>
              <w:keepLines w:val="0"/>
              <w:pageBreakBefore w:val="0"/>
              <w:widowControl w:val="0"/>
              <w:kinsoku/>
              <w:wordWrap/>
              <w:overflowPunct/>
              <w:topLinePunct w:val="0"/>
              <w:autoSpaceDE/>
              <w:autoSpaceDN/>
              <w:bidi w:val="0"/>
              <w:adjustRightInd w:val="0"/>
              <w:snapToGrid w:val="0"/>
              <w:spacing w:line="300" w:lineRule="exact"/>
              <w:jc w:val="left"/>
              <w:textAlignment w:val="baseline"/>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r>
      <w:tr w14:paraId="5479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noWrap w:val="0"/>
            <w:vAlign w:val="center"/>
          </w:tcPr>
          <w:p w14:paraId="7CD36F42">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13</w:t>
            </w:r>
          </w:p>
        </w:tc>
        <w:tc>
          <w:tcPr>
            <w:tcW w:w="1723" w:type="dxa"/>
            <w:noWrap w:val="0"/>
            <w:vAlign w:val="center"/>
          </w:tcPr>
          <w:p w14:paraId="4DBE229D">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对医疗卫生机构和医疗废物集中处置单位环境污染防治工作的</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行政</w:t>
            </w:r>
            <w:r>
              <w:rPr>
                <w:rFonts w:hint="eastAsia" w:ascii="仿宋" w:hAnsi="仿宋" w:eastAsia="仿宋" w:cs="仿宋"/>
                <w:b w:val="0"/>
                <w:bCs w:val="0"/>
                <w:color w:val="000000" w:themeColor="text1"/>
                <w:sz w:val="24"/>
                <w:szCs w:val="24"/>
                <w:highlight w:val="none"/>
                <w14:textFill>
                  <w14:solidFill>
                    <w14:schemeClr w14:val="tx1"/>
                  </w14:solidFill>
                </w14:textFill>
              </w:rPr>
              <w:t>检查</w:t>
            </w:r>
          </w:p>
        </w:tc>
        <w:tc>
          <w:tcPr>
            <w:tcW w:w="4009" w:type="dxa"/>
            <w:noWrap w:val="0"/>
            <w:vAlign w:val="center"/>
          </w:tcPr>
          <w:p w14:paraId="4D3D732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1.《中华人民共和国固体废物污染环境防治法》（2020年修订）</w:t>
            </w:r>
          </w:p>
          <w:p w14:paraId="3CBAC9F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第九十条　医疗废物按照国家危险废物名录管理。县级以上地方人民政府应当加强医疗废物集中处置能力建设。</w:t>
            </w:r>
          </w:p>
          <w:p w14:paraId="2D20FCD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县级以上人民政府卫生健康、生态环境等主管部门应当在各自职责范围内加强对医疗废物收集、贮存、运输、处置的监督管理，防止危害公众健康、污染环境。</w:t>
            </w:r>
          </w:p>
          <w:p w14:paraId="00ECB60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医疗卫生机构应当依法分类收集本单位产生的医疗废物，交由医疗废物集中处置单位处置。医疗废物集中处置单位应当及时收集、运输和处置医疗废物。</w:t>
            </w:r>
          </w:p>
          <w:p w14:paraId="68FC88D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医疗卫生机构和医疗废物集中处置单位，应当采取有效措施，防止医疗废物流失、泄漏、渗漏、扩散。</w:t>
            </w:r>
          </w:p>
          <w:p w14:paraId="7F7546C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2.《医疗废物管理条例》（2011年修订）</w:t>
            </w:r>
          </w:p>
          <w:p w14:paraId="211E4FF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1573" w:type="dxa"/>
            <w:noWrap w:val="0"/>
            <w:vAlign w:val="center"/>
          </w:tcPr>
          <w:p w14:paraId="0E14AA1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683EC7E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6D268D34">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240" w:lineRule="auto"/>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医疗</w:t>
            </w:r>
            <w:r>
              <w:rPr>
                <w:rFonts w:hint="eastAsia" w:ascii="仿宋" w:hAnsi="仿宋" w:eastAsia="仿宋" w:cs="仿宋"/>
                <w:b w:val="0"/>
                <w:bCs w:val="0"/>
                <w:color w:val="000000" w:themeColor="text1"/>
                <w:kern w:val="2"/>
                <w:sz w:val="24"/>
                <w:szCs w:val="24"/>
                <w:highlight w:val="none"/>
                <w14:textFill>
                  <w14:solidFill>
                    <w14:schemeClr w14:val="tx1"/>
                  </w14:solidFill>
                </w14:textFill>
              </w:rPr>
              <w:t>废物</w:t>
            </w: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产生（</w:t>
            </w: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私立医院</w:t>
            </w: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医疗废物集中处置</w:t>
            </w: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的企业</w:t>
            </w:r>
          </w:p>
        </w:tc>
        <w:tc>
          <w:tcPr>
            <w:tcW w:w="1370" w:type="dxa"/>
            <w:noWrap w:val="0"/>
            <w:vAlign w:val="center"/>
          </w:tcPr>
          <w:p w14:paraId="366E4AF6">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24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对医疗废物收集、贮存、利用、处置等活动环境监管检查</w:t>
            </w:r>
          </w:p>
        </w:tc>
        <w:tc>
          <w:tcPr>
            <w:tcW w:w="898" w:type="dxa"/>
            <w:noWrap w:val="0"/>
            <w:vAlign w:val="center"/>
          </w:tcPr>
          <w:p w14:paraId="30558C72">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现场检查、非现场检查相结合</w:t>
            </w:r>
          </w:p>
        </w:tc>
        <w:tc>
          <w:tcPr>
            <w:tcW w:w="1386" w:type="dxa"/>
            <w:noWrap w:val="0"/>
            <w:vAlign w:val="center"/>
          </w:tcPr>
          <w:p w14:paraId="5C499DD2">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527AC558">
            <w:pPr>
              <w:keepNext w:val="0"/>
              <w:keepLines w:val="0"/>
              <w:pageBreakBefore w:val="0"/>
              <w:widowControl w:val="0"/>
              <w:kinsoku/>
              <w:wordWrap/>
              <w:autoSpaceDE/>
              <w:autoSpaceDN/>
              <w:bidi w:val="0"/>
              <w:adjustRightInd w:val="0"/>
              <w:snapToGrid w:val="0"/>
              <w:spacing w:line="240" w:lineRule="auto"/>
              <w:jc w:val="left"/>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r>
      <w:tr w14:paraId="06E5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39C465E6">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14</w:t>
            </w:r>
          </w:p>
        </w:tc>
        <w:tc>
          <w:tcPr>
            <w:tcW w:w="1723" w:type="dxa"/>
            <w:noWrap w:val="0"/>
            <w:vAlign w:val="center"/>
          </w:tcPr>
          <w:p w14:paraId="639F1B75">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对报废机动车回收企业</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行政检查</w:t>
            </w:r>
          </w:p>
          <w:p w14:paraId="5A6EC683">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strike w:val="0"/>
                <w:dstrike w:val="0"/>
                <w:color w:val="000000" w:themeColor="text1"/>
                <w:sz w:val="24"/>
                <w:szCs w:val="24"/>
                <w:highlight w:val="none"/>
                <w14:textFill>
                  <w14:solidFill>
                    <w14:schemeClr w14:val="tx1"/>
                  </w14:solidFill>
                </w14:textFill>
              </w:rPr>
            </w:pPr>
          </w:p>
        </w:tc>
        <w:tc>
          <w:tcPr>
            <w:tcW w:w="4009" w:type="dxa"/>
            <w:noWrap w:val="0"/>
            <w:vAlign w:val="center"/>
          </w:tcPr>
          <w:p w14:paraId="072430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1.《报废机动车回收管理办法》（2019年6月1日施行）</w:t>
            </w:r>
          </w:p>
          <w:p w14:paraId="1F80905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第四条 国务院负责报废机动车回收管理的部门主管全国报废机动车回收（含拆解，下同）监督管理工作，国务院公安、生态环境、工业和信息化、交通运输、市场监督管理等部门在各自的职责范围内负责报废机动车回收有关的监督管理工作。</w:t>
            </w:r>
          </w:p>
          <w:p w14:paraId="134AB0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县级以上地方人民政府负责报废机动车回收管理的部门对本行政区域内报废机动车回收活动实施监督管理。县级以上地方人民政府公安、生态环境、工业和信息化、交通运输、市场监督管理等部门在各自的职责范围内对本行政区域内报废机动车回收活动实施有关的监督管理。</w:t>
            </w:r>
          </w:p>
          <w:p w14:paraId="52262CC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14:paraId="59DC529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strike w:val="0"/>
                <w:dstrike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在监督检查中发现报废机动车回收企业不具备本办法规定的资质认定条件的，应当责令限期改正；拒不改正或者逾期未改正的，由原发证部门吊销资质认定书。</w:t>
            </w:r>
          </w:p>
        </w:tc>
        <w:tc>
          <w:tcPr>
            <w:tcW w:w="1573" w:type="dxa"/>
            <w:noWrap w:val="0"/>
            <w:vAlign w:val="center"/>
          </w:tcPr>
          <w:p w14:paraId="1FE42F3A">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65F444C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296F7950">
            <w:pPr>
              <w:widowControl w:val="0"/>
              <w:overflowPunct w:val="0"/>
              <w:topLinePunct/>
              <w:spacing w:line="330" w:lineRule="exact"/>
              <w:jc w:val="both"/>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报废机动车回收企业</w:t>
            </w:r>
          </w:p>
        </w:tc>
        <w:tc>
          <w:tcPr>
            <w:tcW w:w="1370" w:type="dxa"/>
            <w:noWrap w:val="0"/>
            <w:vAlign w:val="center"/>
          </w:tcPr>
          <w:p w14:paraId="1C2244E8">
            <w:pPr>
              <w:widowControl w:val="0"/>
              <w:overflowPunct w:val="0"/>
              <w:topLinePunct/>
              <w:spacing w:line="330" w:lineRule="exact"/>
              <w:jc w:val="both"/>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w:t>
            </w:r>
            <w:r>
              <w:rPr>
                <w:rFonts w:hint="eastAsia" w:ascii="仿宋" w:hAnsi="仿宋" w:eastAsia="仿宋" w:cs="仿宋"/>
                <w:color w:val="000000" w:themeColor="text1"/>
                <w:sz w:val="24"/>
                <w:szCs w:val="24"/>
                <w:highlight w:val="none"/>
                <w14:textFill>
                  <w14:solidFill>
                    <w14:schemeClr w14:val="tx1"/>
                  </w14:solidFill>
                </w14:textFill>
              </w:rPr>
              <w:t>报废机动车回收活动</w:t>
            </w:r>
            <w:r>
              <w:rPr>
                <w:rFonts w:hint="eastAsia" w:ascii="仿宋" w:hAnsi="仿宋" w:eastAsia="仿宋" w:cs="仿宋"/>
                <w:color w:val="000000" w:themeColor="text1"/>
                <w:sz w:val="24"/>
                <w:szCs w:val="24"/>
                <w:highlight w:val="none"/>
                <w:lang w:eastAsia="zh-CN"/>
                <w14:textFill>
                  <w14:solidFill>
                    <w14:schemeClr w14:val="tx1"/>
                  </w14:solidFill>
                </w14:textFill>
              </w:rPr>
              <w:t>中固体废物等污染防治情况</w:t>
            </w:r>
            <w:r>
              <w:rPr>
                <w:rFonts w:hint="eastAsia" w:ascii="仿宋" w:hAnsi="仿宋" w:eastAsia="仿宋" w:cs="仿宋"/>
                <w:color w:val="000000" w:themeColor="text1"/>
                <w:sz w:val="24"/>
                <w:szCs w:val="24"/>
                <w:highlight w:val="none"/>
                <w14:textFill>
                  <w14:solidFill>
                    <w14:schemeClr w14:val="tx1"/>
                  </w14:solidFill>
                </w14:textFill>
              </w:rPr>
              <w:t>实施监督管理</w:t>
            </w:r>
          </w:p>
        </w:tc>
        <w:tc>
          <w:tcPr>
            <w:tcW w:w="898" w:type="dxa"/>
            <w:noWrap w:val="0"/>
            <w:vAlign w:val="center"/>
          </w:tcPr>
          <w:p w14:paraId="221E04ED">
            <w:pPr>
              <w:widowControl w:val="0"/>
              <w:spacing w:line="320" w:lineRule="exact"/>
              <w:jc w:val="both"/>
              <w:textAlignment w:val="cente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现场检查、非现场检查相结合</w:t>
            </w:r>
          </w:p>
        </w:tc>
        <w:tc>
          <w:tcPr>
            <w:tcW w:w="1386" w:type="dxa"/>
            <w:noWrap w:val="0"/>
            <w:vAlign w:val="center"/>
          </w:tcPr>
          <w:p w14:paraId="5D6BC4EC">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570B7484">
            <w:pPr>
              <w:keepNext w:val="0"/>
              <w:keepLines w:val="0"/>
              <w:pageBreakBefore w:val="0"/>
              <w:widowControl w:val="0"/>
              <w:kinsoku/>
              <w:wordWrap/>
              <w:autoSpaceDE/>
              <w:autoSpaceDN/>
              <w:bidi w:val="0"/>
              <w:adjustRightInd w:val="0"/>
              <w:snapToGrid w:val="0"/>
              <w:spacing w:line="240" w:lineRule="auto"/>
              <w:jc w:val="left"/>
              <w:rPr>
                <w:rFonts w:hint="eastAsia" w:ascii="仿宋" w:hAnsi="仿宋" w:eastAsia="仿宋" w:cs="仿宋"/>
                <w:bCs/>
                <w:strike w:val="0"/>
                <w:dstrike w:val="0"/>
                <w:color w:val="000000" w:themeColor="text1"/>
                <w:kern w:val="2"/>
                <w:sz w:val="24"/>
                <w:szCs w:val="24"/>
                <w:highlight w:val="none"/>
                <w:lang w:val="en-US" w:eastAsia="zh-CN" w:bidi="ar-SA"/>
                <w14:textFill>
                  <w14:solidFill>
                    <w14:schemeClr w14:val="tx1"/>
                  </w14:solidFill>
                </w14:textFill>
              </w:rPr>
            </w:pPr>
          </w:p>
        </w:tc>
      </w:tr>
      <w:tr w14:paraId="2958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7E0D5664">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15</w:t>
            </w:r>
          </w:p>
        </w:tc>
        <w:tc>
          <w:tcPr>
            <w:tcW w:w="1723" w:type="dxa"/>
            <w:noWrap w:val="0"/>
            <w:vAlign w:val="center"/>
          </w:tcPr>
          <w:p w14:paraId="71F4DFD1">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对尾矿库运营、管理单位的行政检查</w:t>
            </w:r>
          </w:p>
          <w:p w14:paraId="580D1E69">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strike w:val="0"/>
                <w:dstrike w:val="0"/>
                <w:color w:val="000000" w:themeColor="text1"/>
                <w:sz w:val="24"/>
                <w:szCs w:val="24"/>
                <w:highlight w:val="none"/>
                <w14:textFill>
                  <w14:solidFill>
                    <w14:schemeClr w14:val="tx1"/>
                  </w14:solidFill>
                </w14:textFill>
              </w:rPr>
            </w:pPr>
          </w:p>
        </w:tc>
        <w:tc>
          <w:tcPr>
            <w:tcW w:w="4009" w:type="dxa"/>
            <w:noWrap w:val="0"/>
            <w:vAlign w:val="center"/>
          </w:tcPr>
          <w:p w14:paraId="58042A5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1.《尾矿污染环境防治管理办法》（生态环境部令第26号，2022年7月1日施行）</w:t>
            </w:r>
          </w:p>
          <w:p w14:paraId="7D5102D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第二十一条 尾矿库运营、管理单位在环境监测等活动中发现尾矿库周边土壤和地下水存在污染物渗漏或者含量升高等污染迹象的，应当及时查明原因，采取措施及时阻止污染物泄漏，并按照国家有关规定开展环境调查与风险评估，根据调查与风险评估结果采取风险管控或者治理修复等措施。</w:t>
            </w:r>
          </w:p>
          <w:p w14:paraId="064B52E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strike w:val="0"/>
                <w:dstrike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生态环境主管部门在监督检查中发现尾矿库周边土壤和地下水存在污染物渗漏或者含量升高等污染迹象的，应当及时督促尾矿库运营、管理单位采取相应措施。</w:t>
            </w:r>
          </w:p>
        </w:tc>
        <w:tc>
          <w:tcPr>
            <w:tcW w:w="1573" w:type="dxa"/>
            <w:noWrap w:val="0"/>
            <w:vAlign w:val="center"/>
          </w:tcPr>
          <w:p w14:paraId="2D4A50B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21650AC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023F53E6">
            <w:pPr>
              <w:widowControl w:val="0"/>
              <w:overflowPunct w:val="0"/>
              <w:topLinePunct/>
              <w:spacing w:line="330" w:lineRule="exact"/>
              <w:jc w:val="both"/>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尾矿库运营、管理</w:t>
            </w:r>
            <w:r>
              <w:rPr>
                <w:rFonts w:hint="eastAsia" w:ascii="仿宋" w:hAnsi="仿宋" w:eastAsia="仿宋" w:cs="仿宋"/>
                <w:color w:val="000000" w:themeColor="text1"/>
                <w:sz w:val="24"/>
                <w:szCs w:val="24"/>
                <w:highlight w:val="none"/>
                <w:lang w:val="en-US" w:eastAsia="zh-CN"/>
                <w14:textFill>
                  <w14:solidFill>
                    <w14:schemeClr w14:val="tx1"/>
                  </w14:solidFill>
                </w14:textFill>
              </w:rPr>
              <w:t>的企业</w:t>
            </w:r>
          </w:p>
        </w:tc>
        <w:tc>
          <w:tcPr>
            <w:tcW w:w="1370" w:type="dxa"/>
            <w:noWrap w:val="0"/>
            <w:vAlign w:val="center"/>
          </w:tcPr>
          <w:p w14:paraId="47CFAFD0">
            <w:pPr>
              <w:widowControl w:val="0"/>
              <w:overflowPunct w:val="0"/>
              <w:topLinePunct/>
              <w:spacing w:line="330" w:lineRule="exact"/>
              <w:jc w:val="both"/>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w:t>
            </w:r>
            <w:r>
              <w:rPr>
                <w:rFonts w:hint="eastAsia" w:ascii="仿宋" w:hAnsi="仿宋" w:eastAsia="仿宋" w:cs="仿宋"/>
                <w:color w:val="000000" w:themeColor="text1"/>
                <w:sz w:val="24"/>
                <w:szCs w:val="24"/>
                <w:highlight w:val="none"/>
                <w14:textFill>
                  <w14:solidFill>
                    <w14:schemeClr w14:val="tx1"/>
                  </w14:solidFill>
                </w14:textFill>
              </w:rPr>
              <w:t>尾矿库</w:t>
            </w:r>
            <w:r>
              <w:rPr>
                <w:rFonts w:hint="eastAsia" w:ascii="仿宋" w:hAnsi="仿宋" w:eastAsia="仿宋" w:cs="仿宋"/>
                <w:color w:val="000000" w:themeColor="text1"/>
                <w:sz w:val="24"/>
                <w:szCs w:val="24"/>
                <w:highlight w:val="none"/>
                <w:lang w:eastAsia="zh-CN"/>
                <w14:textFill>
                  <w14:solidFill>
                    <w14:schemeClr w14:val="tx1"/>
                  </w14:solidFill>
                </w14:textFill>
              </w:rPr>
              <w:t>污染防治设施运行和环境风险管控等情况</w:t>
            </w:r>
            <w:r>
              <w:rPr>
                <w:rFonts w:hint="eastAsia" w:ascii="仿宋" w:hAnsi="仿宋" w:eastAsia="仿宋" w:cs="仿宋"/>
                <w:color w:val="000000" w:themeColor="text1"/>
                <w:sz w:val="24"/>
                <w:szCs w:val="24"/>
                <w:highlight w:val="none"/>
                <w14:textFill>
                  <w14:solidFill>
                    <w14:schemeClr w14:val="tx1"/>
                  </w14:solidFill>
                </w14:textFill>
              </w:rPr>
              <w:t>实施监督管理</w:t>
            </w:r>
          </w:p>
        </w:tc>
        <w:tc>
          <w:tcPr>
            <w:tcW w:w="898" w:type="dxa"/>
            <w:noWrap w:val="0"/>
            <w:vAlign w:val="center"/>
          </w:tcPr>
          <w:p w14:paraId="1C9322F1">
            <w:pPr>
              <w:widowControl w:val="0"/>
              <w:spacing w:line="320" w:lineRule="exact"/>
              <w:jc w:val="both"/>
              <w:textAlignment w:val="cente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现场检查、非现场检查相结合</w:t>
            </w:r>
          </w:p>
        </w:tc>
        <w:tc>
          <w:tcPr>
            <w:tcW w:w="1386" w:type="dxa"/>
            <w:noWrap w:val="0"/>
            <w:vAlign w:val="center"/>
          </w:tcPr>
          <w:p w14:paraId="63B8133C">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6C89EDF1">
            <w:pPr>
              <w:keepNext w:val="0"/>
              <w:keepLines w:val="0"/>
              <w:pageBreakBefore w:val="0"/>
              <w:widowControl w:val="0"/>
              <w:kinsoku/>
              <w:wordWrap/>
              <w:autoSpaceDE/>
              <w:autoSpaceDN/>
              <w:bidi w:val="0"/>
              <w:adjustRightInd w:val="0"/>
              <w:snapToGrid w:val="0"/>
              <w:spacing w:line="240" w:lineRule="auto"/>
              <w:jc w:val="left"/>
              <w:rPr>
                <w:rFonts w:hint="eastAsia" w:ascii="仿宋" w:hAnsi="仿宋" w:eastAsia="仿宋" w:cs="仿宋"/>
                <w:bCs/>
                <w:strike w:val="0"/>
                <w:dstrike w:val="0"/>
                <w:color w:val="000000" w:themeColor="text1"/>
                <w:kern w:val="2"/>
                <w:sz w:val="24"/>
                <w:szCs w:val="24"/>
                <w:highlight w:val="none"/>
                <w:lang w:val="en-US" w:eastAsia="zh-CN" w:bidi="ar-SA"/>
                <w14:textFill>
                  <w14:solidFill>
                    <w14:schemeClr w14:val="tx1"/>
                  </w14:solidFill>
                </w14:textFill>
              </w:rPr>
            </w:pPr>
          </w:p>
        </w:tc>
      </w:tr>
      <w:tr w14:paraId="5516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noWrap w:val="0"/>
            <w:vAlign w:val="center"/>
          </w:tcPr>
          <w:p w14:paraId="44151B0D">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16</w:t>
            </w:r>
          </w:p>
        </w:tc>
        <w:tc>
          <w:tcPr>
            <w:tcW w:w="1723" w:type="dxa"/>
            <w:noWrap w:val="0"/>
            <w:vAlign w:val="center"/>
          </w:tcPr>
          <w:p w14:paraId="449D9D25">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对排放电磁辐射污染的企业事业单位和其他生产经营者行政检查</w:t>
            </w:r>
          </w:p>
        </w:tc>
        <w:tc>
          <w:tcPr>
            <w:tcW w:w="4009" w:type="dxa"/>
            <w:noWrap w:val="0"/>
            <w:vAlign w:val="center"/>
          </w:tcPr>
          <w:p w14:paraId="039D803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1.《中华人民共和国环境保护法》（2014年修订）</w:t>
            </w:r>
          </w:p>
          <w:p w14:paraId="79E4052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47289CF5">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第四十二条 排放污染物的企业事业单位和其他生产经营者，应当采取措施，防治在生产建设或者其他活动中产生的废气、废水、废渣、医疗废物、粉尘、恶臭气体、放射性物质以及噪声、振动、光辐射、电磁辐射等对环境的污染和危害。</w:t>
            </w:r>
          </w:p>
          <w:p w14:paraId="01E90A1F">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排放污染物的企业事业单位，应当建立环境保护责任制度，明确单位负责人和相关人员的责任。</w:t>
            </w:r>
          </w:p>
          <w:p w14:paraId="068148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重点排污单位应当按照国家有关规定和监测规范安装使用监测设备，保证监测设备正常运行，保存原始监测记录。</w:t>
            </w:r>
          </w:p>
        </w:tc>
        <w:tc>
          <w:tcPr>
            <w:tcW w:w="1573" w:type="dxa"/>
            <w:noWrap w:val="0"/>
            <w:vAlign w:val="center"/>
          </w:tcPr>
          <w:p w14:paraId="333F6E5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生态环境主管部门（省级、设区的市级）</w:t>
            </w:r>
          </w:p>
        </w:tc>
        <w:tc>
          <w:tcPr>
            <w:tcW w:w="1599" w:type="dxa"/>
            <w:noWrap w:val="0"/>
            <w:vAlign w:val="center"/>
          </w:tcPr>
          <w:p w14:paraId="4CBC37E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省生态环境厅核与辐射管理处、省辐射环境监督站、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生态环境执法局</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各市（州）生态环境局及分局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03E706C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 w:eastAsia="zh-CN"/>
                <w14:textFill>
                  <w14:solidFill>
                    <w14:schemeClr w14:val="tx1"/>
                  </w14:solidFill>
                </w14:textFill>
              </w:rPr>
              <w:t>全省范围内排放电磁辐射污染的企业和其他生产经营者</w:t>
            </w:r>
          </w:p>
        </w:tc>
        <w:tc>
          <w:tcPr>
            <w:tcW w:w="1370" w:type="dxa"/>
            <w:noWrap w:val="0"/>
            <w:vAlign w:val="center"/>
          </w:tcPr>
          <w:p w14:paraId="45D610CE">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被检查单位法律法规执行情况、辐射安全和防护设施</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设备</w:t>
            </w:r>
            <w:r>
              <w:rPr>
                <w:rFonts w:hint="eastAsia" w:ascii="仿宋" w:hAnsi="仿宋" w:eastAsia="仿宋" w:cs="仿宋"/>
                <w:color w:val="000000" w:themeColor="text1"/>
                <w:sz w:val="24"/>
                <w:szCs w:val="24"/>
                <w:highlight w:val="none"/>
                <w:lang w:eastAsia="zh-CN"/>
                <w14:textFill>
                  <w14:solidFill>
                    <w14:schemeClr w14:val="tx1"/>
                  </w14:solidFill>
                </w14:textFill>
              </w:rPr>
              <w:t>运行与维护情况、辐射安全和防护制度与措施的建立和落实情况等。</w:t>
            </w:r>
          </w:p>
        </w:tc>
        <w:tc>
          <w:tcPr>
            <w:tcW w:w="898" w:type="dxa"/>
            <w:noWrap w:val="0"/>
            <w:vAlign w:val="center"/>
          </w:tcPr>
          <w:p w14:paraId="147BADD6">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386" w:type="dxa"/>
            <w:noWrap w:val="0"/>
            <w:vAlign w:val="center"/>
          </w:tcPr>
          <w:p w14:paraId="0C9516A2">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按我厅每年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3月底前报经省司法厅备案审查的涉企年度行政检查计划执行</w:t>
            </w:r>
          </w:p>
        </w:tc>
        <w:tc>
          <w:tcPr>
            <w:tcW w:w="1406" w:type="dxa"/>
            <w:noWrap w:val="0"/>
            <w:vAlign w:val="center"/>
          </w:tcPr>
          <w:p w14:paraId="0EBACF39">
            <w:pPr>
              <w:keepNext w:val="0"/>
              <w:keepLines w:val="0"/>
              <w:pageBreakBefore w:val="0"/>
              <w:widowControl w:val="0"/>
              <w:kinsoku/>
              <w:wordWrap/>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涉企行政检查以属地管辖为原则，有重大影响或者跨市级区域的，由省级生态环境部门负责。本系统各层级的检查对象名单，由省生态环境厅另行公布。</w:t>
            </w:r>
          </w:p>
        </w:tc>
      </w:tr>
      <w:tr w14:paraId="585F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788" w:type="dxa"/>
            <w:noWrap w:val="0"/>
            <w:vAlign w:val="center"/>
          </w:tcPr>
          <w:p w14:paraId="55A29FB6">
            <w:pPr>
              <w:keepNext w:val="0"/>
              <w:keepLines w:val="0"/>
              <w:pageBreakBefore w:val="0"/>
              <w:widowControl w:val="0"/>
              <w:kinsoku/>
              <w:wordWrap/>
              <w:autoSpaceDE/>
              <w:autoSpaceDN/>
              <w:bidi w:val="0"/>
              <w:adjustRightInd w:val="0"/>
              <w:snapToGrid w:val="0"/>
              <w:spacing w:line="240" w:lineRule="auto"/>
              <w:jc w:val="center"/>
              <w:textAlignment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17</w:t>
            </w:r>
          </w:p>
        </w:tc>
        <w:tc>
          <w:tcPr>
            <w:tcW w:w="1723" w:type="dxa"/>
            <w:noWrap w:val="0"/>
            <w:vAlign w:val="center"/>
          </w:tcPr>
          <w:p w14:paraId="7DFF067A">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对排污许可事中事后的行政检查</w:t>
            </w:r>
          </w:p>
        </w:tc>
        <w:tc>
          <w:tcPr>
            <w:tcW w:w="4009" w:type="dxa"/>
            <w:noWrap w:val="0"/>
            <w:vAlign w:val="center"/>
          </w:tcPr>
          <w:p w14:paraId="398023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1.《排污许可管理条例》（2021年3月1日施行）</w:t>
            </w:r>
          </w:p>
          <w:p w14:paraId="613F5C4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第二十五条第一款 生态环境主管部门应当加强对排污许可的事中事后监管，将排污许可执法检查纳入生态环境执法年度计划，根据排污许可管理类别、排污单位信用记录和生态环境管理需要等因素，合理确定检查频次和检查方式。</w:t>
            </w:r>
          </w:p>
          <w:p w14:paraId="5CD3E3A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2.《排污许可管理办法》（生态环境部令第32号，2024年7月1日施行）</w:t>
            </w:r>
          </w:p>
          <w:p w14:paraId="660D45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第四十条第一款  生态环境主管部门应当将排污许可证和排污登记信息纳入执法监管数据库，将排污许可执法检查纳入生态环境执法年度计划，加强对排污许可证记载事项的清单式执法检查。</w:t>
            </w:r>
          </w:p>
        </w:tc>
        <w:tc>
          <w:tcPr>
            <w:tcW w:w="1573" w:type="dxa"/>
            <w:noWrap w:val="0"/>
            <w:vAlign w:val="center"/>
          </w:tcPr>
          <w:p w14:paraId="7EEED79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2368263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3A2DC2E2">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纳入固定污染源排污许可重点或简化管理的排污企业</w:t>
            </w:r>
          </w:p>
        </w:tc>
        <w:tc>
          <w:tcPr>
            <w:tcW w:w="1370" w:type="dxa"/>
            <w:noWrap w:val="0"/>
            <w:vAlign w:val="center"/>
          </w:tcPr>
          <w:p w14:paraId="48B2108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排污许可证质量、排污许可证与现场一致性、排污许可要求执行情况监督检查</w:t>
            </w:r>
          </w:p>
        </w:tc>
        <w:tc>
          <w:tcPr>
            <w:tcW w:w="898" w:type="dxa"/>
            <w:noWrap w:val="0"/>
            <w:vAlign w:val="center"/>
          </w:tcPr>
          <w:p w14:paraId="3BCB05C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386" w:type="dxa"/>
            <w:noWrap w:val="0"/>
            <w:vAlign w:val="center"/>
          </w:tcPr>
          <w:p w14:paraId="045E55C6">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0EDB6B91">
            <w:pPr>
              <w:keepNext w:val="0"/>
              <w:keepLines w:val="0"/>
              <w:pageBreakBefore w:val="0"/>
              <w:widowControl w:val="0"/>
              <w:kinsoku/>
              <w:wordWrap/>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77F5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noWrap w:val="0"/>
            <w:vAlign w:val="center"/>
          </w:tcPr>
          <w:p w14:paraId="7C7704D7">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18</w:t>
            </w:r>
          </w:p>
        </w:tc>
        <w:tc>
          <w:tcPr>
            <w:tcW w:w="1723" w:type="dxa"/>
            <w:noWrap w:val="0"/>
            <w:vAlign w:val="center"/>
          </w:tcPr>
          <w:p w14:paraId="3D6EA88B">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对建设项目投入生产或者使用后所产生的环境影响的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7E62064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1.《中华人民共和国环境影响评价法》（2018年修正）</w:t>
            </w:r>
          </w:p>
          <w:p w14:paraId="69DA317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14:paraId="164C86A7">
            <w:pPr>
              <w:keepNext w:val="0"/>
              <w:keepLines w:val="0"/>
              <w:widowControl w:val="0"/>
              <w:suppressLineNumbers w:val="0"/>
              <w:snapToGrid/>
              <w:spacing w:before="0" w:beforeLines="0" w:beforeAutospacing="0" w:after="0" w:afterLines="0" w:afterAutospacing="0" w:line="240" w:lineRule="auto"/>
              <w:ind w:left="0" w:right="0" w:firstLine="0" w:firstLineChars="0"/>
              <w:rPr>
                <w:rFonts w:hint="eastAsia" w:ascii="仿宋" w:hAnsi="仿宋" w:eastAsia="仿宋" w:cs="仿宋"/>
                <w:b w:val="0"/>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
                <w14:textFill>
                  <w14:solidFill>
                    <w14:schemeClr w14:val="tx1"/>
                  </w14:solidFill>
                </w14:textFill>
              </w:rPr>
              <w:t>2.《建设项目环境保护管理条例》（2017年修订）</w:t>
            </w:r>
          </w:p>
          <w:p w14:paraId="3378B7B8">
            <w:pPr>
              <w:keepNext w:val="0"/>
              <w:keepLines w:val="0"/>
              <w:widowControl w:val="0"/>
              <w:suppressLineNumbers w:val="0"/>
              <w:snapToGrid/>
              <w:spacing w:before="0" w:beforeLines="0" w:beforeAutospacing="0" w:after="0" w:afterLines="0" w:afterAutospacing="0" w:line="240" w:lineRule="auto"/>
              <w:ind w:left="0" w:right="0" w:firstLine="0" w:firstLineChars="0"/>
              <w:rPr>
                <w:rFonts w:hint="eastAsia" w:ascii="仿宋" w:hAnsi="仿宋" w:eastAsia="仿宋" w:cs="仿宋"/>
                <w:bCs w:val="0"/>
                <w:color w:val="000000" w:themeColor="text1"/>
                <w:sz w:val="24"/>
                <w:szCs w:val="24"/>
                <w:highlight w:val="none"/>
                <w:lang w:bidi="ar"/>
                <w14:textFill>
                  <w14:solidFill>
                    <w14:schemeClr w14:val="tx1"/>
                  </w14:solidFill>
                </w14:textFill>
              </w:rPr>
            </w:pPr>
            <w:r>
              <w:rPr>
                <w:rFonts w:hint="eastAsia" w:ascii="仿宋" w:hAnsi="仿宋" w:eastAsia="仿宋" w:cs="仿宋"/>
                <w:bCs w:val="0"/>
                <w:color w:val="000000" w:themeColor="text1"/>
                <w:sz w:val="24"/>
                <w:szCs w:val="24"/>
                <w:highlight w:val="none"/>
                <w:lang w:bidi="ar"/>
                <w14:textFill>
                  <w14:solidFill>
                    <w14:schemeClr w14:val="tx1"/>
                  </w14:solidFill>
                </w14:textFill>
              </w:rPr>
              <w:t>第二十一条　建设单位有下列行为之一的，依照《中华人民共和国环境影响评价法》的规定处罚：</w:t>
            </w:r>
          </w:p>
          <w:p w14:paraId="79C9F675">
            <w:pPr>
              <w:keepNext w:val="0"/>
              <w:keepLines w:val="0"/>
              <w:widowControl w:val="0"/>
              <w:suppressLineNumbers w:val="0"/>
              <w:snapToGrid/>
              <w:spacing w:before="0" w:beforeLines="0" w:beforeAutospacing="0" w:after="0" w:afterLines="0" w:afterAutospacing="0" w:line="240" w:lineRule="auto"/>
              <w:ind w:left="0" w:right="0" w:firstLine="0" w:firstLineChars="0"/>
              <w:rPr>
                <w:rFonts w:hint="eastAsia" w:ascii="仿宋" w:hAnsi="仿宋" w:eastAsia="仿宋" w:cs="仿宋"/>
                <w:bCs w:val="0"/>
                <w:color w:val="000000" w:themeColor="text1"/>
                <w:sz w:val="24"/>
                <w:szCs w:val="24"/>
                <w:highlight w:val="none"/>
                <w:lang w:bidi="ar"/>
                <w14:textFill>
                  <w14:solidFill>
                    <w14:schemeClr w14:val="tx1"/>
                  </w14:solidFill>
                </w14:textFill>
              </w:rPr>
            </w:pPr>
            <w:r>
              <w:rPr>
                <w:rFonts w:hint="eastAsia" w:ascii="仿宋" w:hAnsi="仿宋" w:eastAsia="仿宋" w:cs="仿宋"/>
                <w:bCs w:val="0"/>
                <w:color w:val="000000" w:themeColor="text1"/>
                <w:sz w:val="24"/>
                <w:szCs w:val="24"/>
                <w:highlight w:val="none"/>
                <w:lang w:bidi="ar"/>
                <w14:textFill>
                  <w14:solidFill>
                    <w14:schemeClr w14:val="tx1"/>
                  </w14:solidFill>
                </w14:textFill>
              </w:rPr>
              <w:t>(一)建设项目环境影响报告书、环境影响报告表未依法报批或者报请重新审核，擅自开工建设;</w:t>
            </w:r>
          </w:p>
          <w:p w14:paraId="5FAC8581">
            <w:pPr>
              <w:keepNext w:val="0"/>
              <w:keepLines w:val="0"/>
              <w:widowControl w:val="0"/>
              <w:suppressLineNumbers w:val="0"/>
              <w:snapToGrid/>
              <w:spacing w:before="0" w:beforeLines="0" w:beforeAutospacing="0" w:after="0" w:afterLines="0" w:afterAutospacing="0" w:line="240" w:lineRule="auto"/>
              <w:ind w:left="0" w:right="0" w:firstLine="0" w:firstLineChars="0"/>
              <w:rPr>
                <w:rFonts w:hint="eastAsia" w:ascii="仿宋" w:hAnsi="仿宋" w:eastAsia="仿宋" w:cs="仿宋"/>
                <w:bCs w:val="0"/>
                <w:color w:val="000000" w:themeColor="text1"/>
                <w:sz w:val="24"/>
                <w:szCs w:val="24"/>
                <w:highlight w:val="none"/>
                <w:lang w:bidi="ar"/>
                <w14:textFill>
                  <w14:solidFill>
                    <w14:schemeClr w14:val="tx1"/>
                  </w14:solidFill>
                </w14:textFill>
              </w:rPr>
            </w:pPr>
            <w:r>
              <w:rPr>
                <w:rFonts w:hint="eastAsia" w:ascii="仿宋" w:hAnsi="仿宋" w:eastAsia="仿宋" w:cs="仿宋"/>
                <w:bCs w:val="0"/>
                <w:color w:val="000000" w:themeColor="text1"/>
                <w:sz w:val="24"/>
                <w:szCs w:val="24"/>
                <w:highlight w:val="none"/>
                <w:lang w:bidi="ar"/>
                <w14:textFill>
                  <w14:solidFill>
                    <w14:schemeClr w14:val="tx1"/>
                  </w14:solidFill>
                </w14:textFill>
              </w:rPr>
              <w:t>(二)建设项目环境影响报告书、环境影响报告表未经批准或者重新审核同意，擅自开工建设;</w:t>
            </w:r>
          </w:p>
          <w:p w14:paraId="2D2F9C4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bidi="ar"/>
                <w14:textFill>
                  <w14:solidFill>
                    <w14:schemeClr w14:val="tx1"/>
                  </w14:solidFill>
                </w14:textFill>
              </w:rPr>
            </w:pPr>
            <w:r>
              <w:rPr>
                <w:rFonts w:hint="eastAsia" w:ascii="仿宋" w:hAnsi="仿宋" w:eastAsia="仿宋" w:cs="仿宋"/>
                <w:bCs w:val="0"/>
                <w:color w:val="000000" w:themeColor="text1"/>
                <w:sz w:val="24"/>
                <w:szCs w:val="24"/>
                <w:highlight w:val="none"/>
                <w:lang w:bidi="ar"/>
                <w14:textFill>
                  <w14:solidFill>
                    <w14:schemeClr w14:val="tx1"/>
                  </w14:solidFill>
                </w14:textFill>
              </w:rPr>
              <w:t>(三)建设项目环境影响登记表未依法备案。</w:t>
            </w:r>
          </w:p>
          <w:p w14:paraId="28F4B2C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3.《建设项目环境影响登记表备案管理办法》（环境保护部令第41号，2017年1月1日施行）</w:t>
            </w:r>
          </w:p>
          <w:p w14:paraId="0EE4284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14:paraId="0D81CF40">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构成行政违法的，依照有关环境保护法律法规和规定，予以行政处罚；</w:t>
            </w:r>
          </w:p>
          <w:p w14:paraId="694D1CE9">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构成环境侵权的，依法承担环境侵权责任；</w:t>
            </w:r>
          </w:p>
          <w:p w14:paraId="0D013D6B">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 xml:space="preserve">涉嫌构成犯罪的，依法移送司法机关。  </w:t>
            </w:r>
          </w:p>
          <w:p w14:paraId="1799ECE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p>
        </w:tc>
        <w:tc>
          <w:tcPr>
            <w:tcW w:w="1573" w:type="dxa"/>
            <w:noWrap w:val="0"/>
            <w:vAlign w:val="center"/>
          </w:tcPr>
          <w:p w14:paraId="04AA67C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0C31CD6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22EAB850">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相关项目建设企业、环评文件技术企业、环评文件编制人员</w:t>
            </w:r>
          </w:p>
        </w:tc>
        <w:tc>
          <w:tcPr>
            <w:tcW w:w="1370" w:type="dxa"/>
            <w:noWrap w:val="0"/>
            <w:vAlign w:val="center"/>
          </w:tcPr>
          <w:p w14:paraId="2CE0F05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环评文件及批文提出的环境保护措施、环境管理要求等落实情况；</w:t>
            </w:r>
          </w:p>
          <w:p w14:paraId="13AF7E2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建设项目投入生产或者使用后所产生的环境影响；</w:t>
            </w:r>
          </w:p>
          <w:p w14:paraId="1EEB6DC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建设项目环评文件是否存在基础资料明显不实，内容存在重大缺陷、遗漏或者虚假，环境影响评价结论不正确或者不合理等严重质量问题；</w:t>
            </w:r>
          </w:p>
          <w:p w14:paraId="2005F03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建设项目是否存在降级管理或</w:t>
            </w:r>
            <w:r>
              <w:rPr>
                <w:rFonts w:hint="eastAsia" w:ascii="仿宋" w:hAnsi="仿宋" w:eastAsia="仿宋" w:cs="仿宋"/>
                <w:bCs/>
                <w:color w:val="000000" w:themeColor="text1"/>
                <w:sz w:val="24"/>
                <w:szCs w:val="24"/>
                <w:highlight w:val="none"/>
                <w14:textFill>
                  <w14:solidFill>
                    <w14:schemeClr w14:val="tx1"/>
                  </w14:solidFill>
                </w14:textFill>
              </w:rPr>
              <w:t>环境影响登记表未依法备案</w:t>
            </w:r>
            <w:r>
              <w:rPr>
                <w:rFonts w:hint="eastAsia" w:ascii="仿宋" w:hAnsi="仿宋" w:eastAsia="仿宋" w:cs="仿宋"/>
                <w:bCs/>
                <w:color w:val="000000" w:themeColor="text1"/>
                <w:sz w:val="24"/>
                <w:szCs w:val="24"/>
                <w:highlight w:val="none"/>
                <w:lang w:eastAsia="zh-CN"/>
                <w14:textFill>
                  <w14:solidFill>
                    <w14:schemeClr w14:val="tx1"/>
                  </w14:solidFill>
                </w14:textFill>
              </w:rPr>
              <w:t>的问题。</w:t>
            </w:r>
          </w:p>
        </w:tc>
        <w:tc>
          <w:tcPr>
            <w:tcW w:w="898" w:type="dxa"/>
            <w:noWrap w:val="0"/>
            <w:vAlign w:val="center"/>
          </w:tcPr>
          <w:p w14:paraId="255511A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386" w:type="dxa"/>
            <w:noWrap w:val="0"/>
            <w:vAlign w:val="center"/>
          </w:tcPr>
          <w:p w14:paraId="694D1BC3">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3BE6B605">
            <w:pPr>
              <w:keepNext w:val="0"/>
              <w:keepLines w:val="0"/>
              <w:pageBreakBefore w:val="0"/>
              <w:widowControl w:val="0"/>
              <w:kinsoku/>
              <w:wordWrap/>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2E47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88" w:type="dxa"/>
            <w:noWrap w:val="0"/>
            <w:vAlign w:val="center"/>
          </w:tcPr>
          <w:p w14:paraId="642D8D74">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p>
        </w:tc>
        <w:tc>
          <w:tcPr>
            <w:tcW w:w="1723" w:type="dxa"/>
            <w:noWrap w:val="0"/>
            <w:vAlign w:val="center"/>
          </w:tcPr>
          <w:p w14:paraId="1BCD570B">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对环境监测机构、从事环境监测设备运营维护的机构进行检查</w:t>
            </w:r>
          </w:p>
        </w:tc>
        <w:tc>
          <w:tcPr>
            <w:tcW w:w="4009" w:type="dxa"/>
            <w:noWrap w:val="0"/>
            <w:vAlign w:val="center"/>
          </w:tcPr>
          <w:p w14:paraId="6AD08D0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1.《中华人民共和国环境保护法》（2014年修订）</w:t>
            </w:r>
          </w:p>
          <w:p w14:paraId="52752BF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第十七条 国家建立、健全环境监测制度。国务院环境保护主管部门制定监测规范，会同有关部门组织监测网络，统一规划国家环境质量监测站（点）的设置，建立监测数据共享机制，加强对环境监测的管理。</w:t>
            </w:r>
          </w:p>
          <w:p w14:paraId="473479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有关行业、专业等各类环境质量监测站（点）的设置应当符合</w:t>
            </w:r>
          </w:p>
          <w:p w14:paraId="6363ADD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法律法规规定和监测规范的要求。</w:t>
            </w:r>
          </w:p>
          <w:p w14:paraId="6FC0788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监测机构应当使用符合国家标准的监测设备，遵守监测规范。</w:t>
            </w:r>
          </w:p>
          <w:p w14:paraId="3D52F3B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监测机构及其负责人对监测数据的真实性和准确性负责。</w:t>
            </w:r>
          </w:p>
          <w:p w14:paraId="31D77EE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2.《湖南省环境保护条例》（2024年修正）</w:t>
            </w:r>
          </w:p>
          <w:p w14:paraId="1972795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29F503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被检查者应当配合检查，如实反映情况，提供必要的资料。</w:t>
            </w:r>
          </w:p>
        </w:tc>
        <w:tc>
          <w:tcPr>
            <w:tcW w:w="1573" w:type="dxa"/>
            <w:noWrap w:val="0"/>
            <w:vAlign w:val="center"/>
          </w:tcPr>
          <w:p w14:paraId="4CBF8A7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5C3A4FC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1FA9B11A">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（第三方）生态环境监测服务机构</w:t>
            </w:r>
          </w:p>
        </w:tc>
        <w:tc>
          <w:tcPr>
            <w:tcW w:w="1370" w:type="dxa"/>
            <w:noWrap w:val="0"/>
            <w:vAlign w:val="center"/>
          </w:tcPr>
          <w:p w14:paraId="797A37DA">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全省社会化生态环境监测机构是否使用符合国家标准的监测设备，遵守监测规范，对监测数据是否存在弄虚作假情形进行判定等</w:t>
            </w:r>
          </w:p>
        </w:tc>
        <w:tc>
          <w:tcPr>
            <w:tcW w:w="898" w:type="dxa"/>
            <w:noWrap w:val="0"/>
            <w:vAlign w:val="center"/>
          </w:tcPr>
          <w:p w14:paraId="111C2D7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386" w:type="dxa"/>
            <w:noWrap w:val="0"/>
            <w:vAlign w:val="center"/>
          </w:tcPr>
          <w:p w14:paraId="7B0978B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777E66A1">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w:t>
            </w:r>
          </w:p>
        </w:tc>
      </w:tr>
      <w:tr w14:paraId="5615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788" w:type="dxa"/>
            <w:noWrap w:val="0"/>
            <w:vAlign w:val="center"/>
          </w:tcPr>
          <w:p w14:paraId="5063C6C4">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p>
        </w:tc>
        <w:tc>
          <w:tcPr>
            <w:tcW w:w="1723" w:type="dxa"/>
            <w:noWrap w:val="0"/>
            <w:vAlign w:val="center"/>
          </w:tcPr>
          <w:p w14:paraId="7F2F4311">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对建设项目环境保护设施设计、施工、验收、投入生产或者使用情况，以及有关环境影响评价文件确定的其他环境保护措施的落实情况的行政检查</w:t>
            </w:r>
          </w:p>
        </w:tc>
        <w:tc>
          <w:tcPr>
            <w:tcW w:w="4009" w:type="dxa"/>
            <w:noWrap w:val="0"/>
            <w:vAlign w:val="center"/>
          </w:tcPr>
          <w:p w14:paraId="42B9447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1.《建设项目环境保护管理条例》（2017年修订）</w:t>
            </w:r>
          </w:p>
          <w:p w14:paraId="4520BD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第二十条 环境保护行政主管部门应当对建设项目环境保护设施设计、施工、验收、投入生产或者使用情况，以及有关环境影响评价文件确定的其他环境保护措施的落实情况，进行监督检查。</w:t>
            </w:r>
          </w:p>
          <w:p w14:paraId="15B2A8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环境保护行政主管部门应当将建设项目有关环境违法信息记入社会诚信档案，及时向社会公开违法者名单。</w:t>
            </w:r>
          </w:p>
          <w:p w14:paraId="44F0863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2.《建设项目环境影响登记表备案管理办法》（环境保护部令第41号，2017年1月1日施行）</w:t>
            </w:r>
          </w:p>
          <w:p w14:paraId="3B5A5AC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14:paraId="0A15455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（一）构成行政违法的，依照有关环境保护法律法规和规定，予以行政处罚；</w:t>
            </w:r>
          </w:p>
          <w:p w14:paraId="1EAA33A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（二）构成环境侵权的，依法承担环境侵权责任；</w:t>
            </w:r>
          </w:p>
          <w:p w14:paraId="454A45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（三）涉嫌构成犯罪的，依法移送司法机关。</w:t>
            </w:r>
          </w:p>
        </w:tc>
        <w:tc>
          <w:tcPr>
            <w:tcW w:w="1573" w:type="dxa"/>
            <w:noWrap w:val="0"/>
            <w:vAlign w:val="center"/>
          </w:tcPr>
          <w:p w14:paraId="29042CA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46F4640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7B5F65B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对环境有影响的建设项目的企业</w:t>
            </w:r>
          </w:p>
          <w:p w14:paraId="7080017E">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370" w:type="dxa"/>
            <w:noWrap w:val="0"/>
            <w:vAlign w:val="center"/>
          </w:tcPr>
          <w:p w14:paraId="25F7D8BC">
            <w:pPr>
              <w:keepNext w:val="0"/>
              <w:keepLines w:val="0"/>
              <w:pageBreakBefore w:val="0"/>
              <w:widowControl w:val="0"/>
              <w:numPr>
                <w:ilvl w:val="0"/>
                <w:numId w:val="2"/>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对建设项目环境保护设施设计、施工、验收、投入生产或者使用情况，以及有关环境影响评价文件确定的其他环境保护措施的落实情况进行监督检查</w:t>
            </w:r>
          </w:p>
          <w:p w14:paraId="6B813D9E">
            <w:pPr>
              <w:keepNext w:val="0"/>
              <w:keepLines w:val="0"/>
              <w:pageBreakBefore w:val="0"/>
              <w:widowControl w:val="0"/>
              <w:numPr>
                <w:ilvl w:val="0"/>
                <w:numId w:val="2"/>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w:t>
            </w:r>
            <w:r>
              <w:rPr>
                <w:rFonts w:hint="eastAsia" w:ascii="仿宋" w:hAnsi="仿宋" w:eastAsia="仿宋" w:cs="仿宋"/>
                <w:color w:val="000000" w:themeColor="text1"/>
                <w:kern w:val="0"/>
                <w:sz w:val="24"/>
                <w:szCs w:val="24"/>
                <w:highlight w:val="none"/>
                <w:lang w:val="zh-CN" w:eastAsia="zh-CN"/>
                <w14:textFill>
                  <w14:solidFill>
                    <w14:schemeClr w14:val="tx1"/>
                  </w14:solidFill>
                </w14:textFill>
              </w:rPr>
              <w:t>建设项目的环境影响登记表备案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情况进行监督检查</w:t>
            </w:r>
          </w:p>
        </w:tc>
        <w:tc>
          <w:tcPr>
            <w:tcW w:w="898" w:type="dxa"/>
            <w:noWrap w:val="0"/>
            <w:vAlign w:val="center"/>
          </w:tcPr>
          <w:p w14:paraId="05CF52AD">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386" w:type="dxa"/>
            <w:noWrap w:val="0"/>
            <w:vAlign w:val="center"/>
          </w:tcPr>
          <w:p w14:paraId="32798663">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55A8FEE2">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160D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88" w:type="dxa"/>
            <w:noWrap w:val="0"/>
            <w:vAlign w:val="center"/>
          </w:tcPr>
          <w:p w14:paraId="16A113A3">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21</w:t>
            </w:r>
          </w:p>
        </w:tc>
        <w:tc>
          <w:tcPr>
            <w:tcW w:w="1723" w:type="dxa"/>
            <w:noWrap w:val="0"/>
            <w:vAlign w:val="center"/>
          </w:tcPr>
          <w:p w14:paraId="4FA02AF7">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对污染源自动监控设施现场的监督检查；对自动监控系统的建设、运行和维护等的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noWrap w:val="0"/>
            <w:vAlign w:val="center"/>
          </w:tcPr>
          <w:p w14:paraId="4C6B957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1.《中华人民共和国水污染防治法》（2017年修正）</w:t>
            </w:r>
          </w:p>
          <w:p w14:paraId="635010F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实行排污许可管理的企业事业单位和其他生产经营者应当对监测数据的真实性和准确性负责。</w:t>
            </w:r>
          </w:p>
          <w:p w14:paraId="581DE0A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环境保护主管部门发现重点排污单位的水污染物排放自动监测设备传输数据异常，应当及时进行调查。</w:t>
            </w:r>
          </w:p>
          <w:p w14:paraId="081979C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2.《污染源自动监控设施现场监督检查办法》（环境保护部令第19号，2012年4月1日施行）</w:t>
            </w:r>
          </w:p>
          <w:p w14:paraId="0DD925C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第四条 污染源自动监控设施的现场监督检查，由各级环境保护主管部门或者其委托的行使现场监督检查职责的机构（以下统称监督检查机构）具体负责。</w:t>
            </w:r>
          </w:p>
          <w:p w14:paraId="54C1CBC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省级以下环境保护主管部门对污染源自动监控设施进行监督管理和现场监督检查的权限划分，由省级环境保护主管部门确定。</w:t>
            </w:r>
          </w:p>
          <w:p w14:paraId="230457A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3.《污染源自动监控管理办法》（国家环境保护总局令第28号，2005年11月1日施行）</w:t>
            </w:r>
          </w:p>
          <w:p w14:paraId="5492648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第六条第（三）项 环境监察机构负责以下工作：（三）对自动监控系统的建设、运行和维护等进行监督检查。</w:t>
            </w:r>
          </w:p>
        </w:tc>
        <w:tc>
          <w:tcPr>
            <w:tcW w:w="1573" w:type="dxa"/>
            <w:noWrap w:val="0"/>
            <w:vAlign w:val="center"/>
          </w:tcPr>
          <w:p w14:paraId="22A2D31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179BED1A">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2974D4E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重点排污</w:t>
            </w:r>
            <w:r>
              <w:rPr>
                <w:rFonts w:hint="eastAsia" w:ascii="仿宋" w:hAnsi="仿宋" w:eastAsia="仿宋" w:cs="仿宋"/>
                <w:color w:val="000000" w:themeColor="text1"/>
                <w:sz w:val="24"/>
                <w:szCs w:val="24"/>
                <w:highlight w:val="none"/>
                <w:lang w:val="en-US" w:eastAsia="zh-CN"/>
                <w14:textFill>
                  <w14:solidFill>
                    <w14:schemeClr w14:val="tx1"/>
                  </w14:solidFill>
                </w14:textFill>
              </w:rPr>
              <w:t>的企业和其他生产经营者</w:t>
            </w:r>
          </w:p>
        </w:tc>
        <w:tc>
          <w:tcPr>
            <w:tcW w:w="1370" w:type="dxa"/>
            <w:noWrap w:val="0"/>
            <w:vAlign w:val="center"/>
          </w:tcPr>
          <w:p w14:paraId="289000D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数据监测异常</w:t>
            </w:r>
          </w:p>
        </w:tc>
        <w:tc>
          <w:tcPr>
            <w:tcW w:w="898" w:type="dxa"/>
            <w:noWrap w:val="0"/>
            <w:vAlign w:val="center"/>
          </w:tcPr>
          <w:p w14:paraId="6657B6B8">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386" w:type="dxa"/>
            <w:noWrap w:val="0"/>
            <w:vAlign w:val="center"/>
          </w:tcPr>
          <w:p w14:paraId="6C715B2C">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不受年度频次上限限制</w:t>
            </w:r>
          </w:p>
        </w:tc>
        <w:tc>
          <w:tcPr>
            <w:tcW w:w="1406" w:type="dxa"/>
            <w:noWrap w:val="0"/>
            <w:vAlign w:val="center"/>
          </w:tcPr>
          <w:p w14:paraId="0EB836FF">
            <w:pPr>
              <w:keepNext w:val="0"/>
              <w:keepLines w:val="0"/>
              <w:pageBreakBefore w:val="0"/>
              <w:widowControl w:val="0"/>
              <w:kinsoku/>
              <w:wordWrap/>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0A5B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jc w:val="center"/>
        </w:trPr>
        <w:tc>
          <w:tcPr>
            <w:tcW w:w="788" w:type="dxa"/>
            <w:noWrap w:val="0"/>
            <w:vAlign w:val="center"/>
          </w:tcPr>
          <w:p w14:paraId="7B95A748">
            <w:pPr>
              <w:widowControl w:val="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p>
        </w:tc>
        <w:tc>
          <w:tcPr>
            <w:tcW w:w="1723" w:type="dxa"/>
            <w:noWrap w:val="0"/>
            <w:vAlign w:val="center"/>
          </w:tcPr>
          <w:p w14:paraId="07051727">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对企业事业单位环境风险防范和环境安全隐患排查治理工作</w:t>
            </w:r>
            <w:r>
              <w:rPr>
                <w:rFonts w:hint="eastAsia" w:ascii="仿宋" w:hAnsi="仿宋" w:eastAsia="仿宋" w:cs="仿宋"/>
                <w:color w:val="000000" w:themeColor="text1"/>
                <w:sz w:val="24"/>
                <w:szCs w:val="24"/>
                <w:highlight w:val="none"/>
                <w:lang w:val="en-US" w:eastAsia="zh-CN"/>
                <w14:textFill>
                  <w14:solidFill>
                    <w14:schemeClr w14:val="tx1"/>
                  </w14:solidFill>
                </w14:textFill>
              </w:rPr>
              <w:t>的行政检查</w:t>
            </w:r>
          </w:p>
        </w:tc>
        <w:tc>
          <w:tcPr>
            <w:tcW w:w="4009" w:type="dxa"/>
            <w:noWrap w:val="0"/>
            <w:vAlign w:val="center"/>
          </w:tcPr>
          <w:p w14:paraId="22FBDE5E">
            <w:pPr>
              <w:keepNext w:val="0"/>
              <w:keepLines w:val="0"/>
              <w:widowControl w:val="0"/>
              <w:numPr>
                <w:ilvl w:val="-1"/>
                <w:numId w:val="0"/>
              </w:numPr>
              <w:suppressLineNumbers w:val="0"/>
              <w:spacing w:before="0" w:beforeLines="0" w:beforeAutospacing="0" w:after="0" w:afterLines="0" w:afterAutospacing="0"/>
              <w:ind w:left="0" w:right="0"/>
              <w:jc w:val="both"/>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
                <w14:textFill>
                  <w14:solidFill>
                    <w14:schemeClr w14:val="tx1"/>
                  </w14:solidFill>
                </w14:textFill>
              </w:rPr>
              <w:t>1.</w:t>
            </w:r>
            <w:r>
              <w:rPr>
                <w:rFonts w:hint="eastAsia" w:ascii="仿宋" w:hAnsi="仿宋" w:eastAsia="仿宋" w:cs="仿宋"/>
                <w:b w:val="0"/>
                <w:bCs w:val="0"/>
                <w:color w:val="000000" w:themeColor="text1"/>
                <w:sz w:val="24"/>
                <w:szCs w:val="24"/>
                <w:highlight w:val="none"/>
                <w:lang w:eastAsia="zh-CN" w:bidi="ar"/>
                <w14:textFill>
                  <w14:solidFill>
                    <w14:schemeClr w14:val="tx1"/>
                  </w14:solidFill>
                </w14:textFill>
              </w:rPr>
              <w:t>《</w:t>
            </w:r>
            <w:r>
              <w:rPr>
                <w:rFonts w:hint="eastAsia" w:ascii="仿宋" w:hAnsi="仿宋" w:eastAsia="仿宋" w:cs="仿宋"/>
                <w:b w:val="0"/>
                <w:bCs w:val="0"/>
                <w:color w:val="000000" w:themeColor="text1"/>
                <w:sz w:val="24"/>
                <w:szCs w:val="24"/>
                <w:highlight w:val="none"/>
                <w:lang w:bidi="ar"/>
                <w14:textFill>
                  <w14:solidFill>
                    <w14:schemeClr w14:val="tx1"/>
                  </w14:solidFill>
                </w14:textFill>
              </w:rPr>
              <w:t>突发环境事件应急管理办法</w:t>
            </w:r>
            <w:r>
              <w:rPr>
                <w:rFonts w:hint="eastAsia" w:ascii="仿宋" w:hAnsi="仿宋" w:eastAsia="仿宋" w:cs="仿宋"/>
                <w:b w:val="0"/>
                <w:bCs w:val="0"/>
                <w:color w:val="000000" w:themeColor="text1"/>
                <w:sz w:val="24"/>
                <w:szCs w:val="24"/>
                <w:highlight w:val="none"/>
                <w:lang w:eastAsia="zh-CN" w:bidi="ar"/>
                <w14:textFill>
                  <w14:solidFill>
                    <w14:schemeClr w14:val="tx1"/>
                  </w14:solidFill>
                </w14:textFill>
              </w:rPr>
              <w:t>》（环境保护部令第34号，2015年6月5日施行）</w:t>
            </w:r>
            <w:r>
              <w:rPr>
                <w:rFonts w:hint="eastAsia" w:ascii="仿宋" w:hAnsi="仿宋" w:eastAsia="仿宋" w:cs="仿宋"/>
                <w:b w:val="0"/>
                <w:bCs w:val="0"/>
                <w:color w:val="000000" w:themeColor="text1"/>
                <w:sz w:val="24"/>
                <w:szCs w:val="24"/>
                <w:highlight w:val="non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 xml:space="preserve"> </w:t>
            </w:r>
          </w:p>
          <w:p w14:paraId="6DC91B0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第十二条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tc>
        <w:tc>
          <w:tcPr>
            <w:tcW w:w="1573" w:type="dxa"/>
            <w:noWrap w:val="0"/>
            <w:vAlign w:val="center"/>
          </w:tcPr>
          <w:p w14:paraId="68564DAE">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73B2427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701B42A4">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存在</w:t>
            </w:r>
            <w:r>
              <w:rPr>
                <w:rFonts w:hint="eastAsia" w:ascii="仿宋" w:hAnsi="仿宋" w:eastAsia="仿宋" w:cs="仿宋"/>
                <w:color w:val="000000" w:themeColor="text1"/>
                <w:sz w:val="24"/>
                <w:szCs w:val="24"/>
                <w:highlight w:val="none"/>
                <w:lang w:eastAsia="zh-CN"/>
                <w14:textFill>
                  <w14:solidFill>
                    <w14:schemeClr w14:val="tx1"/>
                  </w14:solidFill>
                </w14:textFill>
              </w:rPr>
              <w:t>环境污染风险的企业</w:t>
            </w:r>
          </w:p>
        </w:tc>
        <w:tc>
          <w:tcPr>
            <w:tcW w:w="1370" w:type="dxa"/>
            <w:noWrap w:val="0"/>
            <w:vAlign w:val="center"/>
          </w:tcPr>
          <w:p w14:paraId="4CF35430">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环境风险防范情况和环境安全隐患排查治理工作开展情况</w:t>
            </w:r>
          </w:p>
        </w:tc>
        <w:tc>
          <w:tcPr>
            <w:tcW w:w="898" w:type="dxa"/>
            <w:noWrap w:val="0"/>
            <w:vAlign w:val="center"/>
          </w:tcPr>
          <w:p w14:paraId="6C2C3F63">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386" w:type="dxa"/>
            <w:noWrap w:val="0"/>
            <w:vAlign w:val="center"/>
          </w:tcPr>
          <w:p w14:paraId="77A4B015">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67E4A420">
            <w:pPr>
              <w:widowControl w:val="0"/>
              <w:jc w:val="left"/>
              <w:rPr>
                <w:rFonts w:hint="eastAsia" w:ascii="仿宋" w:hAnsi="仿宋" w:eastAsia="仿宋" w:cs="仿宋"/>
                <w:color w:val="000000" w:themeColor="text1"/>
                <w:sz w:val="24"/>
                <w:szCs w:val="24"/>
                <w:vertAlign w:val="baseline"/>
                <w:lang w:eastAsia="zh-CN"/>
                <w14:textFill>
                  <w14:solidFill>
                    <w14:schemeClr w14:val="tx1"/>
                  </w14:solidFill>
                </w14:textFill>
              </w:rPr>
            </w:pPr>
          </w:p>
        </w:tc>
      </w:tr>
      <w:tr w14:paraId="45B6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77C3BBB9">
            <w:pPr>
              <w:keepNext w:val="0"/>
              <w:keepLines w:val="0"/>
              <w:pageBreakBefore w:val="0"/>
              <w:widowControl w:val="0"/>
              <w:kinsoku/>
              <w:wordWrap/>
              <w:autoSpaceDE/>
              <w:autoSpaceDN/>
              <w:bidi w:val="0"/>
              <w:adjustRightInd w:val="0"/>
              <w:snapToGrid w:val="0"/>
              <w:spacing w:line="240" w:lineRule="auto"/>
              <w:jc w:val="center"/>
              <w:textAlignment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23</w:t>
            </w:r>
            <w:bookmarkStart w:id="0" w:name="_GoBack"/>
            <w:bookmarkEnd w:id="0"/>
          </w:p>
        </w:tc>
        <w:tc>
          <w:tcPr>
            <w:tcW w:w="1723" w:type="dxa"/>
            <w:noWrap w:val="0"/>
            <w:vAlign w:val="center"/>
          </w:tcPr>
          <w:p w14:paraId="21729F89">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对畜禽养殖污染防治情况的行政检查</w:t>
            </w:r>
          </w:p>
        </w:tc>
        <w:tc>
          <w:tcPr>
            <w:tcW w:w="4009" w:type="dxa"/>
            <w:noWrap w:val="0"/>
            <w:vAlign w:val="center"/>
          </w:tcPr>
          <w:p w14:paraId="1A4956B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1.《中华人民共和国环境保护法》（2014年修订）</w:t>
            </w:r>
          </w:p>
          <w:p w14:paraId="5DDC68D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01777D5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2.《畜禽规模养殖污染防治条例》（2014年1月1日施行）</w:t>
            </w:r>
          </w:p>
          <w:p w14:paraId="7E9254F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第二十三条 县级以上人民政府环境保护主管部门应当依据职责对畜禽养殖污染防治情况进行监督检查，并加强对畜禽养殖环境污染的监测。</w:t>
            </w:r>
          </w:p>
          <w:p w14:paraId="26B24F2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乡镇人民政府、基层群众自治组织发现畜禽养殖环境污染行为的，应当及时制止和报告。</w:t>
            </w:r>
          </w:p>
          <w:p w14:paraId="640C9CE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3.《湖南省环境保护条例》（2024年修正）</w:t>
            </w:r>
          </w:p>
          <w:p w14:paraId="2B33A06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36D9869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被检查者应当配合检查，如实反映情况，提供必要的资料。</w:t>
            </w:r>
          </w:p>
        </w:tc>
        <w:tc>
          <w:tcPr>
            <w:tcW w:w="1573" w:type="dxa"/>
            <w:noWrap w:val="0"/>
            <w:vAlign w:val="center"/>
          </w:tcPr>
          <w:p w14:paraId="5CC5877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生态环境主管部门</w:t>
            </w:r>
          </w:p>
        </w:tc>
        <w:tc>
          <w:tcPr>
            <w:tcW w:w="1599" w:type="dxa"/>
            <w:noWrap w:val="0"/>
            <w:vAlign w:val="center"/>
          </w:tcPr>
          <w:p w14:paraId="37641BB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怀化市生态环境局麻阳分局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7A0DF04A">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全县畜禽规模养殖场的经营主体</w:t>
            </w:r>
          </w:p>
        </w:tc>
        <w:tc>
          <w:tcPr>
            <w:tcW w:w="1370" w:type="dxa"/>
            <w:noWrap w:val="0"/>
            <w:vAlign w:val="center"/>
          </w:tcPr>
          <w:p w14:paraId="4A88556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重点检查畜禽规模养殖场粪污处理与污染防治设施设备建设运营情况、粪污收集储存转运情况、粪污综合利用情况等</w:t>
            </w:r>
          </w:p>
        </w:tc>
        <w:tc>
          <w:tcPr>
            <w:tcW w:w="898" w:type="dxa"/>
            <w:noWrap w:val="0"/>
            <w:vAlign w:val="center"/>
          </w:tcPr>
          <w:p w14:paraId="4BFD914C">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现场检查</w:t>
            </w:r>
          </w:p>
        </w:tc>
        <w:tc>
          <w:tcPr>
            <w:tcW w:w="1386" w:type="dxa"/>
            <w:noWrap w:val="0"/>
            <w:vAlign w:val="center"/>
          </w:tcPr>
          <w:p w14:paraId="6870F1D7">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涉企年度行政检查计划执行</w:t>
            </w:r>
          </w:p>
        </w:tc>
        <w:tc>
          <w:tcPr>
            <w:tcW w:w="1406" w:type="dxa"/>
            <w:noWrap w:val="0"/>
            <w:vAlign w:val="center"/>
          </w:tcPr>
          <w:p w14:paraId="5A980060">
            <w:pPr>
              <w:keepNext w:val="0"/>
              <w:keepLines w:val="0"/>
              <w:pageBreakBefore w:val="0"/>
              <w:widowControl w:val="0"/>
              <w:kinsoku/>
              <w:wordWrap/>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bl>
    <w:p w14:paraId="6C05051E">
      <w:pPr>
        <w:widowControl w:val="0"/>
        <w:numPr>
          <w:ilvl w:val="0"/>
          <w:numId w:val="0"/>
        </w:numPr>
        <w:tabs>
          <w:tab w:val="center" w:pos="4153"/>
          <w:tab w:val="right" w:pos="8306"/>
        </w:tabs>
        <w:snapToGrid w:val="0"/>
        <w:spacing w:line="330" w:lineRule="exact"/>
        <w:rPr>
          <w:rFonts w:hint="eastAsia" w:ascii="方正仿宋_GBK" w:hAnsi="方正仿宋_GBK" w:eastAsia="方正仿宋_GBK" w:cs="方正仿宋_GBK"/>
          <w:color w:val="000000" w:themeColor="text1"/>
          <w:sz w:val="24"/>
          <w:szCs w:val="24"/>
          <w:highlight w:val="none"/>
          <w:shd w:val="clear" w:color="auto" w:fill="FFFFFF"/>
          <w:lang w:val="en-US" w:eastAsia="zh-CN"/>
          <w14:textFill>
            <w14:solidFill>
              <w14:schemeClr w14:val="tx1"/>
            </w14:solidFill>
          </w14:textFill>
        </w:rPr>
      </w:pPr>
    </w:p>
    <w:p w14:paraId="709A8D61">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600" w:lineRule="exact"/>
        <w:textAlignment w:val="baseline"/>
        <w:rPr>
          <w:rFonts w:hint="eastAsia" w:ascii="宋体" w:hAnsi="宋体" w:eastAsia="宋体" w:cs="宋体"/>
          <w:b/>
          <w:bCs/>
          <w:color w:val="000000" w:themeColor="text1"/>
          <w:sz w:val="44"/>
          <w:szCs w:val="44"/>
          <w:highlight w:val="none"/>
          <w:shd w:val="clear" w:color="auto" w:fill="FFFFFF"/>
          <w:lang w:val="en-US" w:eastAsia="zh-CN"/>
          <w14:textFill>
            <w14:solidFill>
              <w14:schemeClr w14:val="tx1"/>
            </w14:solidFill>
          </w14:textFill>
        </w:rPr>
      </w:pPr>
    </w:p>
    <w:sectPr>
      <w:footerReference r:id="rId3" w:type="default"/>
      <w:pgSz w:w="16834" w:h="11909" w:orient="landscape"/>
      <w:pgMar w:top="1803" w:right="1440" w:bottom="1803" w:left="144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58E0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5E735">
                          <w:pPr>
                            <w:pStyle w:val="4"/>
                            <w:rPr>
                              <w:sz w:val="24"/>
                              <w:szCs w:val="24"/>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45E735">
                    <w:pPr>
                      <w:pStyle w:val="4"/>
                      <w:rPr>
                        <w:sz w:val="24"/>
                        <w:szCs w:val="24"/>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71C8F"/>
    <w:multiLevelType w:val="singleLevel"/>
    <w:tmpl w:val="E1A71C8F"/>
    <w:lvl w:ilvl="0" w:tentative="0">
      <w:start w:val="6"/>
      <w:numFmt w:val="decimal"/>
      <w:lvlText w:val="%1."/>
      <w:lvlJc w:val="left"/>
      <w:pPr>
        <w:tabs>
          <w:tab w:val="left" w:pos="312"/>
        </w:tabs>
      </w:pPr>
    </w:lvl>
  </w:abstractNum>
  <w:abstractNum w:abstractNumId="1">
    <w:nsid w:val="FADF4367"/>
    <w:multiLevelType w:val="singleLevel"/>
    <w:tmpl w:val="FADF436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MjE4MzI2MjM5M2YyN2RmZTg3MzUzYzMzMzljMTcifQ=="/>
    <w:docVar w:name="KSO_WPS_MARK_KEY" w:val="df63a08d-d346-4d4a-8697-e20298cf7f74"/>
  </w:docVars>
  <w:rsids>
    <w:rsidRoot w:val="D7FB87B6"/>
    <w:rsid w:val="00744E84"/>
    <w:rsid w:val="009C7021"/>
    <w:rsid w:val="00D24C84"/>
    <w:rsid w:val="013078D4"/>
    <w:rsid w:val="013E4AD1"/>
    <w:rsid w:val="01D86637"/>
    <w:rsid w:val="021178E3"/>
    <w:rsid w:val="0262292C"/>
    <w:rsid w:val="02B7624C"/>
    <w:rsid w:val="02ED7EC0"/>
    <w:rsid w:val="033A0C2B"/>
    <w:rsid w:val="05C22E36"/>
    <w:rsid w:val="064D5B42"/>
    <w:rsid w:val="0687062B"/>
    <w:rsid w:val="06936FD0"/>
    <w:rsid w:val="06E23AB3"/>
    <w:rsid w:val="071008CB"/>
    <w:rsid w:val="07F824A4"/>
    <w:rsid w:val="0874698D"/>
    <w:rsid w:val="08955281"/>
    <w:rsid w:val="08BC77D3"/>
    <w:rsid w:val="08D35DAA"/>
    <w:rsid w:val="09440A55"/>
    <w:rsid w:val="0A170C0C"/>
    <w:rsid w:val="0A27015B"/>
    <w:rsid w:val="0A883B6D"/>
    <w:rsid w:val="0AB319EF"/>
    <w:rsid w:val="0B5C3E34"/>
    <w:rsid w:val="0B5D1E24"/>
    <w:rsid w:val="0BEF300C"/>
    <w:rsid w:val="0C872DD2"/>
    <w:rsid w:val="0D137432"/>
    <w:rsid w:val="0DE53B54"/>
    <w:rsid w:val="0EDF580B"/>
    <w:rsid w:val="0FD541B5"/>
    <w:rsid w:val="1220072A"/>
    <w:rsid w:val="12CD73C6"/>
    <w:rsid w:val="143F062B"/>
    <w:rsid w:val="15056EBF"/>
    <w:rsid w:val="1635775C"/>
    <w:rsid w:val="17325029"/>
    <w:rsid w:val="17CF5275"/>
    <w:rsid w:val="17DB4333"/>
    <w:rsid w:val="17DE8129"/>
    <w:rsid w:val="17F20C4D"/>
    <w:rsid w:val="18331C91"/>
    <w:rsid w:val="18892CD0"/>
    <w:rsid w:val="18FA4C14"/>
    <w:rsid w:val="197131A1"/>
    <w:rsid w:val="198A6011"/>
    <w:rsid w:val="1A122C2B"/>
    <w:rsid w:val="1AE856E5"/>
    <w:rsid w:val="1AF6DA01"/>
    <w:rsid w:val="1B3A5C69"/>
    <w:rsid w:val="1B401D9C"/>
    <w:rsid w:val="1B4D5548"/>
    <w:rsid w:val="1BA22798"/>
    <w:rsid w:val="1BFC128C"/>
    <w:rsid w:val="1C281B11"/>
    <w:rsid w:val="1C4F3541"/>
    <w:rsid w:val="1C8054A9"/>
    <w:rsid w:val="1CA23671"/>
    <w:rsid w:val="1CD7325E"/>
    <w:rsid w:val="1CFFC965"/>
    <w:rsid w:val="1DEF28E6"/>
    <w:rsid w:val="1E273B77"/>
    <w:rsid w:val="1F262338"/>
    <w:rsid w:val="1F572402"/>
    <w:rsid w:val="1F72557D"/>
    <w:rsid w:val="1FD45EBA"/>
    <w:rsid w:val="200B7C44"/>
    <w:rsid w:val="208C7505"/>
    <w:rsid w:val="208E72F4"/>
    <w:rsid w:val="20EE3329"/>
    <w:rsid w:val="21472A39"/>
    <w:rsid w:val="22EE7610"/>
    <w:rsid w:val="23C242A0"/>
    <w:rsid w:val="2409047A"/>
    <w:rsid w:val="24521E21"/>
    <w:rsid w:val="24A00C57"/>
    <w:rsid w:val="24A0493A"/>
    <w:rsid w:val="24B40352"/>
    <w:rsid w:val="24C660A9"/>
    <w:rsid w:val="253F4153"/>
    <w:rsid w:val="263A59A6"/>
    <w:rsid w:val="26D7756B"/>
    <w:rsid w:val="279D4F06"/>
    <w:rsid w:val="28042401"/>
    <w:rsid w:val="283917B1"/>
    <w:rsid w:val="28CE1BFE"/>
    <w:rsid w:val="295E3016"/>
    <w:rsid w:val="2AE80DE9"/>
    <w:rsid w:val="2B54647E"/>
    <w:rsid w:val="2B6F73AF"/>
    <w:rsid w:val="2BD15D21"/>
    <w:rsid w:val="2BECCFE5"/>
    <w:rsid w:val="2CAB0320"/>
    <w:rsid w:val="2CD31625"/>
    <w:rsid w:val="2CFC1F4F"/>
    <w:rsid w:val="2CFE2B46"/>
    <w:rsid w:val="2D1D7A9D"/>
    <w:rsid w:val="2DAE631A"/>
    <w:rsid w:val="2DAFB192"/>
    <w:rsid w:val="2DF30354"/>
    <w:rsid w:val="2DF950BB"/>
    <w:rsid w:val="2EBBD70D"/>
    <w:rsid w:val="2EE10029"/>
    <w:rsid w:val="2EFDB488"/>
    <w:rsid w:val="2FCBC003"/>
    <w:rsid w:val="2FDA10EF"/>
    <w:rsid w:val="2FEF9786"/>
    <w:rsid w:val="2FF95A97"/>
    <w:rsid w:val="30135AB6"/>
    <w:rsid w:val="302757D8"/>
    <w:rsid w:val="3071362F"/>
    <w:rsid w:val="307C7F98"/>
    <w:rsid w:val="309F1F4A"/>
    <w:rsid w:val="31C0661C"/>
    <w:rsid w:val="31F43B9D"/>
    <w:rsid w:val="325A1E78"/>
    <w:rsid w:val="32892EB1"/>
    <w:rsid w:val="346702DF"/>
    <w:rsid w:val="34871673"/>
    <w:rsid w:val="3541CB68"/>
    <w:rsid w:val="357F67EE"/>
    <w:rsid w:val="35814D3A"/>
    <w:rsid w:val="359EE00A"/>
    <w:rsid w:val="35DFBAE3"/>
    <w:rsid w:val="361231BE"/>
    <w:rsid w:val="36C7CCAF"/>
    <w:rsid w:val="371B4CAC"/>
    <w:rsid w:val="377A726D"/>
    <w:rsid w:val="37DDB126"/>
    <w:rsid w:val="37F33FA3"/>
    <w:rsid w:val="3821593A"/>
    <w:rsid w:val="3830233C"/>
    <w:rsid w:val="386A52B1"/>
    <w:rsid w:val="388031C9"/>
    <w:rsid w:val="38D8A29D"/>
    <w:rsid w:val="39F722F7"/>
    <w:rsid w:val="3A5405D4"/>
    <w:rsid w:val="3A546726"/>
    <w:rsid w:val="3A7BE63F"/>
    <w:rsid w:val="3AD2ECE3"/>
    <w:rsid w:val="3B53405D"/>
    <w:rsid w:val="3BC963CC"/>
    <w:rsid w:val="3D121CF5"/>
    <w:rsid w:val="3D3A1978"/>
    <w:rsid w:val="3D3CB8E5"/>
    <w:rsid w:val="3EBA7944"/>
    <w:rsid w:val="3EBE85F9"/>
    <w:rsid w:val="3EC534C3"/>
    <w:rsid w:val="3ED41958"/>
    <w:rsid w:val="3EE7B831"/>
    <w:rsid w:val="3EF80DD0"/>
    <w:rsid w:val="3F5EE751"/>
    <w:rsid w:val="3F762A0F"/>
    <w:rsid w:val="3F9BE318"/>
    <w:rsid w:val="3FABB395"/>
    <w:rsid w:val="3FAD720A"/>
    <w:rsid w:val="3FDBCC7A"/>
    <w:rsid w:val="400D43C9"/>
    <w:rsid w:val="40896D0A"/>
    <w:rsid w:val="40DE4A17"/>
    <w:rsid w:val="4182569C"/>
    <w:rsid w:val="41AA69A0"/>
    <w:rsid w:val="41FF49CF"/>
    <w:rsid w:val="424E37D0"/>
    <w:rsid w:val="42F03815"/>
    <w:rsid w:val="430257C7"/>
    <w:rsid w:val="43056584"/>
    <w:rsid w:val="437B6009"/>
    <w:rsid w:val="43AA2C88"/>
    <w:rsid w:val="442320B6"/>
    <w:rsid w:val="44627A06"/>
    <w:rsid w:val="44913E48"/>
    <w:rsid w:val="44DC50C3"/>
    <w:rsid w:val="45392A63"/>
    <w:rsid w:val="45D4223E"/>
    <w:rsid w:val="47B91374"/>
    <w:rsid w:val="47C12537"/>
    <w:rsid w:val="47F3E157"/>
    <w:rsid w:val="47F70D64"/>
    <w:rsid w:val="48B849C0"/>
    <w:rsid w:val="490F5704"/>
    <w:rsid w:val="49815FDD"/>
    <w:rsid w:val="4A3C5DF5"/>
    <w:rsid w:val="4A6F0787"/>
    <w:rsid w:val="4B2772B4"/>
    <w:rsid w:val="4B3A6FE7"/>
    <w:rsid w:val="4BFBC300"/>
    <w:rsid w:val="4C0F5D7E"/>
    <w:rsid w:val="4C4E4D50"/>
    <w:rsid w:val="4C83051A"/>
    <w:rsid w:val="4D1F2772"/>
    <w:rsid w:val="4DDFA0F7"/>
    <w:rsid w:val="4ED82D9F"/>
    <w:rsid w:val="4F583EE0"/>
    <w:rsid w:val="4F806F93"/>
    <w:rsid w:val="4F9FF528"/>
    <w:rsid w:val="50EC0779"/>
    <w:rsid w:val="512704E7"/>
    <w:rsid w:val="51340035"/>
    <w:rsid w:val="51F26321"/>
    <w:rsid w:val="532C2DD7"/>
    <w:rsid w:val="533575BC"/>
    <w:rsid w:val="5336A6D7"/>
    <w:rsid w:val="538F3C48"/>
    <w:rsid w:val="54234451"/>
    <w:rsid w:val="5462436F"/>
    <w:rsid w:val="55820BAD"/>
    <w:rsid w:val="55D47ADF"/>
    <w:rsid w:val="564D66AA"/>
    <w:rsid w:val="56723AD9"/>
    <w:rsid w:val="56AA7DBD"/>
    <w:rsid w:val="56BE6D1E"/>
    <w:rsid w:val="56D53F78"/>
    <w:rsid w:val="57045E05"/>
    <w:rsid w:val="57334259"/>
    <w:rsid w:val="573B6503"/>
    <w:rsid w:val="57430FD1"/>
    <w:rsid w:val="57B44DFF"/>
    <w:rsid w:val="57F624E8"/>
    <w:rsid w:val="57FE81F8"/>
    <w:rsid w:val="58207565"/>
    <w:rsid w:val="58B79979"/>
    <w:rsid w:val="58C425E6"/>
    <w:rsid w:val="593F4A2D"/>
    <w:rsid w:val="5955323E"/>
    <w:rsid w:val="59CB1173"/>
    <w:rsid w:val="59F96F11"/>
    <w:rsid w:val="5ABDA5E8"/>
    <w:rsid w:val="5B7BBAD3"/>
    <w:rsid w:val="5BBAC365"/>
    <w:rsid w:val="5BE523F7"/>
    <w:rsid w:val="5BFF4705"/>
    <w:rsid w:val="5BFF6869"/>
    <w:rsid w:val="5CC81BAF"/>
    <w:rsid w:val="5CFB0BCE"/>
    <w:rsid w:val="5CFF194F"/>
    <w:rsid w:val="5D267DAB"/>
    <w:rsid w:val="5E072442"/>
    <w:rsid w:val="5E287173"/>
    <w:rsid w:val="5E9F383E"/>
    <w:rsid w:val="5EB2F4CC"/>
    <w:rsid w:val="5EFEF94D"/>
    <w:rsid w:val="5F27742B"/>
    <w:rsid w:val="5F77E87C"/>
    <w:rsid w:val="5FBB3EC2"/>
    <w:rsid w:val="5FBFF1E6"/>
    <w:rsid w:val="5FEBE819"/>
    <w:rsid w:val="5FF26E57"/>
    <w:rsid w:val="5FF5ADE3"/>
    <w:rsid w:val="5FFCEA6F"/>
    <w:rsid w:val="60107D6C"/>
    <w:rsid w:val="603F010C"/>
    <w:rsid w:val="60C8737A"/>
    <w:rsid w:val="612F6807"/>
    <w:rsid w:val="64393E88"/>
    <w:rsid w:val="64432611"/>
    <w:rsid w:val="64B234DE"/>
    <w:rsid w:val="65420B1A"/>
    <w:rsid w:val="654E1EE5"/>
    <w:rsid w:val="65EDBAA4"/>
    <w:rsid w:val="662875FC"/>
    <w:rsid w:val="664A1A2C"/>
    <w:rsid w:val="66B01F6A"/>
    <w:rsid w:val="674D37A6"/>
    <w:rsid w:val="67A01E99"/>
    <w:rsid w:val="67ED69EC"/>
    <w:rsid w:val="67EEF67F"/>
    <w:rsid w:val="6967283B"/>
    <w:rsid w:val="696848C8"/>
    <w:rsid w:val="6A295995"/>
    <w:rsid w:val="6B741C4A"/>
    <w:rsid w:val="6B745C8F"/>
    <w:rsid w:val="6BACE21A"/>
    <w:rsid w:val="6BB54225"/>
    <w:rsid w:val="6BDF3FD8"/>
    <w:rsid w:val="6C3B104D"/>
    <w:rsid w:val="6C3B4B9F"/>
    <w:rsid w:val="6C5775A1"/>
    <w:rsid w:val="6CC54BBE"/>
    <w:rsid w:val="6D0A5298"/>
    <w:rsid w:val="6D3F2693"/>
    <w:rsid w:val="6D69232C"/>
    <w:rsid w:val="6DB56E82"/>
    <w:rsid w:val="6DFA6BF8"/>
    <w:rsid w:val="6DFB5FF3"/>
    <w:rsid w:val="6E315BD0"/>
    <w:rsid w:val="6E804989"/>
    <w:rsid w:val="6FBACFE8"/>
    <w:rsid w:val="6FBDBDFF"/>
    <w:rsid w:val="6FE960B8"/>
    <w:rsid w:val="6FF1FFDC"/>
    <w:rsid w:val="6FFBCC0A"/>
    <w:rsid w:val="70193B73"/>
    <w:rsid w:val="707350BA"/>
    <w:rsid w:val="71BF4E24"/>
    <w:rsid w:val="71ED0060"/>
    <w:rsid w:val="71F72C8D"/>
    <w:rsid w:val="725D6F93"/>
    <w:rsid w:val="7272DD7D"/>
    <w:rsid w:val="737D76DA"/>
    <w:rsid w:val="73BF74EB"/>
    <w:rsid w:val="73E07E7C"/>
    <w:rsid w:val="73FB1021"/>
    <w:rsid w:val="74081181"/>
    <w:rsid w:val="745254FC"/>
    <w:rsid w:val="74F160B9"/>
    <w:rsid w:val="751625FE"/>
    <w:rsid w:val="75CD61DE"/>
    <w:rsid w:val="75EA26BB"/>
    <w:rsid w:val="76876993"/>
    <w:rsid w:val="76C3673C"/>
    <w:rsid w:val="76E922A4"/>
    <w:rsid w:val="76EEBF22"/>
    <w:rsid w:val="7711659E"/>
    <w:rsid w:val="772702D9"/>
    <w:rsid w:val="772B977D"/>
    <w:rsid w:val="7731279D"/>
    <w:rsid w:val="77778B55"/>
    <w:rsid w:val="77844FC2"/>
    <w:rsid w:val="77AD48D0"/>
    <w:rsid w:val="77B37656"/>
    <w:rsid w:val="77B9BE8C"/>
    <w:rsid w:val="77DE19F9"/>
    <w:rsid w:val="77DF8D0D"/>
    <w:rsid w:val="77E617D9"/>
    <w:rsid w:val="77EB7CEF"/>
    <w:rsid w:val="781225CE"/>
    <w:rsid w:val="78DF17A2"/>
    <w:rsid w:val="78E82BFA"/>
    <w:rsid w:val="7922469C"/>
    <w:rsid w:val="7977461B"/>
    <w:rsid w:val="79782D4F"/>
    <w:rsid w:val="79970D77"/>
    <w:rsid w:val="79D53D96"/>
    <w:rsid w:val="79EF4322"/>
    <w:rsid w:val="7A322863"/>
    <w:rsid w:val="7AE722FB"/>
    <w:rsid w:val="7AEF742A"/>
    <w:rsid w:val="7B795B58"/>
    <w:rsid w:val="7B7E0AC2"/>
    <w:rsid w:val="7B7F7A61"/>
    <w:rsid w:val="7B9D5774"/>
    <w:rsid w:val="7B9F65EF"/>
    <w:rsid w:val="7BBBE3CB"/>
    <w:rsid w:val="7BCE79B7"/>
    <w:rsid w:val="7BCEA6FC"/>
    <w:rsid w:val="7BD61BD7"/>
    <w:rsid w:val="7BED941C"/>
    <w:rsid w:val="7BF215E9"/>
    <w:rsid w:val="7BFBA205"/>
    <w:rsid w:val="7C240B22"/>
    <w:rsid w:val="7C58FA8E"/>
    <w:rsid w:val="7D39527B"/>
    <w:rsid w:val="7D451D9F"/>
    <w:rsid w:val="7D7F5C9F"/>
    <w:rsid w:val="7DAB2F3C"/>
    <w:rsid w:val="7DAF4E64"/>
    <w:rsid w:val="7DBFBE96"/>
    <w:rsid w:val="7DE71E07"/>
    <w:rsid w:val="7DEE437A"/>
    <w:rsid w:val="7DFB5663"/>
    <w:rsid w:val="7DFFD65B"/>
    <w:rsid w:val="7E5D3781"/>
    <w:rsid w:val="7EB638B8"/>
    <w:rsid w:val="7EB7D837"/>
    <w:rsid w:val="7EEBF957"/>
    <w:rsid w:val="7EF705B8"/>
    <w:rsid w:val="7EFF55A5"/>
    <w:rsid w:val="7F1C592A"/>
    <w:rsid w:val="7F3925E5"/>
    <w:rsid w:val="7F4B7419"/>
    <w:rsid w:val="7F5E6F27"/>
    <w:rsid w:val="7F5F0F40"/>
    <w:rsid w:val="7F606315"/>
    <w:rsid w:val="7F6FBC77"/>
    <w:rsid w:val="7F77BA72"/>
    <w:rsid w:val="7F7D4786"/>
    <w:rsid w:val="7F8B3294"/>
    <w:rsid w:val="7F9AC3E0"/>
    <w:rsid w:val="7FDBB3A1"/>
    <w:rsid w:val="7FEF9C25"/>
    <w:rsid w:val="7FF1B8D0"/>
    <w:rsid w:val="7FF573B4"/>
    <w:rsid w:val="7FFA0A21"/>
    <w:rsid w:val="7FFA771A"/>
    <w:rsid w:val="7FFBE844"/>
    <w:rsid w:val="7FFE9F61"/>
    <w:rsid w:val="7FFF3F0E"/>
    <w:rsid w:val="7FFFFD9F"/>
    <w:rsid w:val="8257BC9E"/>
    <w:rsid w:val="873DC599"/>
    <w:rsid w:val="89DBAEAA"/>
    <w:rsid w:val="8BBB928D"/>
    <w:rsid w:val="8DF96D12"/>
    <w:rsid w:val="9D3D56B6"/>
    <w:rsid w:val="9D7F5001"/>
    <w:rsid w:val="9EBF7CBE"/>
    <w:rsid w:val="9ED727B6"/>
    <w:rsid w:val="9F8FF19C"/>
    <w:rsid w:val="9FDE4320"/>
    <w:rsid w:val="A57D623D"/>
    <w:rsid w:val="A6F76C62"/>
    <w:rsid w:val="AA3F11A6"/>
    <w:rsid w:val="AABE3B66"/>
    <w:rsid w:val="ABF8D8AE"/>
    <w:rsid w:val="AD390538"/>
    <w:rsid w:val="AE793A6C"/>
    <w:rsid w:val="AF9C876B"/>
    <w:rsid w:val="AFFBB701"/>
    <w:rsid w:val="B3DB375B"/>
    <w:rsid w:val="B66F036E"/>
    <w:rsid w:val="B6BF05F4"/>
    <w:rsid w:val="BABE3C31"/>
    <w:rsid w:val="BADBA595"/>
    <w:rsid w:val="BBF55A1D"/>
    <w:rsid w:val="BCD42FE0"/>
    <w:rsid w:val="BDFCE12A"/>
    <w:rsid w:val="BE4FF0A2"/>
    <w:rsid w:val="BE7BE60B"/>
    <w:rsid w:val="BEDD51F4"/>
    <w:rsid w:val="BEFF90E2"/>
    <w:rsid w:val="BFAE37F4"/>
    <w:rsid w:val="BFBFF5E2"/>
    <w:rsid w:val="BFD5A4B1"/>
    <w:rsid w:val="BFF98DA7"/>
    <w:rsid w:val="BFFD3BF5"/>
    <w:rsid w:val="C35F7942"/>
    <w:rsid w:val="C5DFEA75"/>
    <w:rsid w:val="C9FFC23D"/>
    <w:rsid w:val="CCAC30CE"/>
    <w:rsid w:val="CEEFD67E"/>
    <w:rsid w:val="CFEB2DEA"/>
    <w:rsid w:val="D027123A"/>
    <w:rsid w:val="D3DAFCBA"/>
    <w:rsid w:val="D7CBD349"/>
    <w:rsid w:val="D7DDB229"/>
    <w:rsid w:val="D7F1FE30"/>
    <w:rsid w:val="D7FB87B6"/>
    <w:rsid w:val="D8DD9AF2"/>
    <w:rsid w:val="D97533A1"/>
    <w:rsid w:val="D97DA692"/>
    <w:rsid w:val="DAB4074A"/>
    <w:rsid w:val="DAC3F0BF"/>
    <w:rsid w:val="DAFFD443"/>
    <w:rsid w:val="DBBE4EFA"/>
    <w:rsid w:val="DBFB6C70"/>
    <w:rsid w:val="DE8BBA5F"/>
    <w:rsid w:val="DEF3898F"/>
    <w:rsid w:val="DEFE2231"/>
    <w:rsid w:val="DFE66715"/>
    <w:rsid w:val="DFEF7178"/>
    <w:rsid w:val="DFF6E559"/>
    <w:rsid w:val="DFFD6694"/>
    <w:rsid w:val="DFFED934"/>
    <w:rsid w:val="DFFFEACA"/>
    <w:rsid w:val="E2EBD9C8"/>
    <w:rsid w:val="E70458BA"/>
    <w:rsid w:val="E73567A3"/>
    <w:rsid w:val="E75F3D02"/>
    <w:rsid w:val="E7675AD4"/>
    <w:rsid w:val="E77F7663"/>
    <w:rsid w:val="EBEDB165"/>
    <w:rsid w:val="EC7B9CC3"/>
    <w:rsid w:val="ECBFC14B"/>
    <w:rsid w:val="ED3B651D"/>
    <w:rsid w:val="ED651A30"/>
    <w:rsid w:val="EDBFCE11"/>
    <w:rsid w:val="EEEF45B2"/>
    <w:rsid w:val="EEFF5F06"/>
    <w:rsid w:val="EEFFEBC9"/>
    <w:rsid w:val="EF7D56AA"/>
    <w:rsid w:val="EFDE7A36"/>
    <w:rsid w:val="EFEFADEE"/>
    <w:rsid w:val="EFF12C67"/>
    <w:rsid w:val="EFF7B493"/>
    <w:rsid w:val="EFFEB42D"/>
    <w:rsid w:val="EFFECF41"/>
    <w:rsid w:val="EFFFD5A1"/>
    <w:rsid w:val="F2F922E6"/>
    <w:rsid w:val="F336EFD0"/>
    <w:rsid w:val="F3FFE366"/>
    <w:rsid w:val="F41FB0B2"/>
    <w:rsid w:val="F525B3A8"/>
    <w:rsid w:val="F568BA10"/>
    <w:rsid w:val="F57F099A"/>
    <w:rsid w:val="F5BF0818"/>
    <w:rsid w:val="F5FB4B25"/>
    <w:rsid w:val="F5FC7ADE"/>
    <w:rsid w:val="F67FD6BA"/>
    <w:rsid w:val="F7751199"/>
    <w:rsid w:val="F7979DA0"/>
    <w:rsid w:val="F79D317E"/>
    <w:rsid w:val="F7BEE074"/>
    <w:rsid w:val="F7EDDAE7"/>
    <w:rsid w:val="F7F962A3"/>
    <w:rsid w:val="F7FF8411"/>
    <w:rsid w:val="F8A48887"/>
    <w:rsid w:val="F8B532EC"/>
    <w:rsid w:val="F8F27C2E"/>
    <w:rsid w:val="F979BDF7"/>
    <w:rsid w:val="FABDAF59"/>
    <w:rsid w:val="FAEF05F2"/>
    <w:rsid w:val="FAFC25E6"/>
    <w:rsid w:val="FB5B5A71"/>
    <w:rsid w:val="FB7A60EC"/>
    <w:rsid w:val="FBB7A50B"/>
    <w:rsid w:val="FBFBEE21"/>
    <w:rsid w:val="FBFD44E0"/>
    <w:rsid w:val="FBFEFC7E"/>
    <w:rsid w:val="FBFF9C87"/>
    <w:rsid w:val="FCBDBA2D"/>
    <w:rsid w:val="FCEF70C6"/>
    <w:rsid w:val="FCFA6316"/>
    <w:rsid w:val="FDFBAC79"/>
    <w:rsid w:val="FDFE0828"/>
    <w:rsid w:val="FE7710FE"/>
    <w:rsid w:val="FEBCF3FF"/>
    <w:rsid w:val="FEBD6BBB"/>
    <w:rsid w:val="FEF130DE"/>
    <w:rsid w:val="FEFB4FF6"/>
    <w:rsid w:val="FEFBDC40"/>
    <w:rsid w:val="FEFBE82C"/>
    <w:rsid w:val="FEFD8401"/>
    <w:rsid w:val="FEFF0422"/>
    <w:rsid w:val="FF137DBD"/>
    <w:rsid w:val="FF259DE8"/>
    <w:rsid w:val="FF4BF764"/>
    <w:rsid w:val="FF6D9193"/>
    <w:rsid w:val="FF75DCC6"/>
    <w:rsid w:val="FF79AEC2"/>
    <w:rsid w:val="FF7F9722"/>
    <w:rsid w:val="FF919E9B"/>
    <w:rsid w:val="FFB6D138"/>
    <w:rsid w:val="FFB90B2C"/>
    <w:rsid w:val="FFBC22EB"/>
    <w:rsid w:val="FFCF9FCB"/>
    <w:rsid w:val="FFDD784E"/>
    <w:rsid w:val="FFDFDFFC"/>
    <w:rsid w:val="FFEF4721"/>
    <w:rsid w:val="FFF62A50"/>
    <w:rsid w:val="FFF656FF"/>
    <w:rsid w:val="FFF7B8C0"/>
    <w:rsid w:val="FFFE035C"/>
    <w:rsid w:val="FFFE58B4"/>
    <w:rsid w:val="FFFE7E86"/>
    <w:rsid w:val="FFFF21AC"/>
    <w:rsid w:val="FFFFE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jc w:val="both"/>
      <w:textAlignment w:val="baseline"/>
    </w:pPr>
    <w:rPr>
      <w:rFonts w:ascii="Times New Roman" w:hAnsi="Times New Roman" w:eastAsia="宋体" w:cs="Times New Roman"/>
      <w:kern w:val="2"/>
      <w:sz w:val="21"/>
      <w:szCs w:val="22"/>
      <w:lang w:val="en-US" w:eastAsia="zh-CN" w:bidi="ar-SA"/>
    </w:rPr>
  </w:style>
  <w:style w:type="paragraph" w:styleId="3">
    <w:name w:val="Body Text Indent 2"/>
    <w:basedOn w:val="1"/>
    <w:next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01"/>
    <w:basedOn w:val="9"/>
    <w:qFormat/>
    <w:uiPriority w:val="0"/>
    <w:rPr>
      <w:rFonts w:hint="eastAsia" w:ascii="方正仿宋_GBK" w:hAnsi="方正仿宋_GBK" w:eastAsia="方正仿宋_GBK" w:cs="方正仿宋_GBK"/>
      <w:color w:val="000000"/>
      <w:sz w:val="24"/>
      <w:szCs w:val="24"/>
      <w:u w:val="none"/>
    </w:rPr>
  </w:style>
  <w:style w:type="character" w:customStyle="1" w:styleId="11">
    <w:name w:val="font11"/>
    <w:basedOn w:val="9"/>
    <w:qFormat/>
    <w:uiPriority w:val="0"/>
    <w:rPr>
      <w:rFonts w:hint="default" w:ascii="仿宋_GB2312" w:eastAsia="仿宋_GB2312" w:cs="仿宋_GB2312"/>
      <w:b/>
      <w:bCs/>
      <w:color w:val="000000"/>
      <w:sz w:val="32"/>
      <w:szCs w:val="32"/>
      <w:u w:val="none"/>
    </w:rPr>
  </w:style>
  <w:style w:type="character" w:customStyle="1" w:styleId="12">
    <w:name w:val="font21"/>
    <w:basedOn w:val="9"/>
    <w:qFormat/>
    <w:uiPriority w:val="0"/>
    <w:rPr>
      <w:rFonts w:ascii="仿宋" w:hAnsi="仿宋" w:eastAsia="仿宋" w:cs="仿宋"/>
      <w:b/>
      <w:bCs/>
      <w:color w:val="000000"/>
      <w:sz w:val="24"/>
      <w:szCs w:val="24"/>
      <w:u w:val="none"/>
    </w:rPr>
  </w:style>
  <w:style w:type="character" w:customStyle="1" w:styleId="13">
    <w:name w:val="font31"/>
    <w:basedOn w:val="9"/>
    <w:qFormat/>
    <w:uiPriority w:val="0"/>
    <w:rPr>
      <w:rFonts w:hint="default" w:ascii="Arial" w:hAnsi="Arial" w:cs="Arial"/>
      <w:b/>
      <w:bCs/>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27997</Words>
  <Characters>28519</Characters>
  <Lines>0</Lines>
  <Paragraphs>0</Paragraphs>
  <TotalTime>246</TotalTime>
  <ScaleCrop>false</ScaleCrop>
  <LinksUpToDate>false</LinksUpToDate>
  <CharactersWithSpaces>28630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2025-01-04T02:45:00Z</dcterms:created>
  <dc:creator>法律顾问</dc:creator>
  <cp:lastModifiedBy>火</cp:lastModifiedBy>
  <cp:lastPrinted>2025-02-28T15:53:00Z</cp:lastPrinted>
  <dcterms:modified xsi:type="dcterms:W3CDTF">2025-04-11T08:02:41Z</dcterms:modified>
  <dc:title>生态环境涉企行政检查事项清单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9FCC94E9F61D43CDA579F31AA1E67866_13</vt:lpwstr>
  </property>
  <property fmtid="{D5CDD505-2E9C-101B-9397-08002B2CF9AE}" pid="4" name="KSOTemplateDocerSaveRecord">
    <vt:lpwstr>eyJoZGlkIjoiOTc0NTI5ZDMwM2Y4MjQ0ZWYzMDc4ZmE4NmNjM2U0MTkiLCJ1c2VySWQiOiIxNjQ1ODg2Nzg5In0=</vt:lpwstr>
  </property>
</Properties>
</file>