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2FC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</w:pPr>
    </w:p>
    <w:p w14:paraId="3CAE2E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关于确认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eastAsia="zh-CN"/>
        </w:rPr>
        <w:t>麻阳苗族自治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eastAsia="zh-CN"/>
        </w:rPr>
        <w:t>本级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行政检查</w:t>
      </w:r>
    </w:p>
    <w:p w14:paraId="6EF482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0"/>
          <w:sz w:val="44"/>
          <w:szCs w:val="44"/>
          <w:shd w:val="clear" w:fill="FFFFFF"/>
        </w:rPr>
        <w:t>主体资格的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 w14:paraId="4B7DEF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9EE88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规范行政检查行为，根据《国务院办公厅关于严格规范涉企行政检查的意见》（国办发〔2024〕54号）、《湖南人民政府办公厅印发〈关于严格规范涉企行政检查的实施方案〉》的相关规定，县司法局对县直及中央、省属、市属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单位进行了行政检查主体资格审查。经依法审查，确认以下单位具备行政检查主体资格，可以依法独立行使行政检查职权，现予以公告。</w:t>
      </w:r>
    </w:p>
    <w:p w14:paraId="1D96B6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9D31C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麻阳苗族自治县本级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具有行政检查主体资格单位名单</w:t>
      </w:r>
    </w:p>
    <w:p w14:paraId="27EDBE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1790D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27BADD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麻阳苗族自治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县司法局</w:t>
      </w:r>
    </w:p>
    <w:p w14:paraId="379154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74B7C4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F9F5C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D9C0D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1ACA1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4EB0E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5BEC2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E94BC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1A2DD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4FD92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 w14:paraId="06F8C7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B0BCF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麻阳苗族自治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县本级具有行政检查</w:t>
      </w:r>
    </w:p>
    <w:p w14:paraId="6AC44B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主体资格单位名单</w:t>
      </w:r>
    </w:p>
    <w:p w14:paraId="0FC194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</w:p>
    <w:p w14:paraId="274A08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县档案局</w:t>
      </w:r>
    </w:p>
    <w:p w14:paraId="2F8126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县新闻出版局</w:t>
      </w:r>
    </w:p>
    <w:p w14:paraId="21FB75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县民族宗教事务局</w:t>
      </w:r>
    </w:p>
    <w:p w14:paraId="32CD77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县人民政府侨务办公室</w:t>
      </w:r>
    </w:p>
    <w:p w14:paraId="1F6AB3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县互联网信息办公室</w:t>
      </w:r>
    </w:p>
    <w:p w14:paraId="553748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县事业单位登记管理局</w:t>
      </w:r>
    </w:p>
    <w:p w14:paraId="07AA3B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县国家保密局</w:t>
      </w:r>
    </w:p>
    <w:p w14:paraId="3BC49D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县发展和改革局（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县粮食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物资储备局、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县人民防空办公室）</w:t>
      </w:r>
    </w:p>
    <w:p w14:paraId="11CAA4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县教育局</w:t>
      </w:r>
    </w:p>
    <w:p w14:paraId="0C6237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科技和工业信息化局</w:t>
      </w:r>
    </w:p>
    <w:p w14:paraId="748EAA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县公安局</w:t>
      </w:r>
    </w:p>
    <w:p w14:paraId="414D00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县民政局</w:t>
      </w:r>
    </w:p>
    <w:p w14:paraId="41A10F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县司法局</w:t>
      </w:r>
    </w:p>
    <w:p w14:paraId="3622CA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县财政局</w:t>
      </w:r>
    </w:p>
    <w:p w14:paraId="3AD369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县人力资源和社会保障局</w:t>
      </w:r>
    </w:p>
    <w:p w14:paraId="36DA07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县自然资源局</w:t>
      </w:r>
    </w:p>
    <w:p w14:paraId="5CBB9F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怀化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市生态环境局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分局</w:t>
      </w:r>
    </w:p>
    <w:p w14:paraId="3F19E7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县住房和城乡建设局</w:t>
      </w:r>
    </w:p>
    <w:p w14:paraId="608D36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县交通运输局</w:t>
      </w:r>
    </w:p>
    <w:p w14:paraId="0562D5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县水利局</w:t>
      </w:r>
    </w:p>
    <w:p w14:paraId="5331F4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县农业农村局</w:t>
      </w:r>
    </w:p>
    <w:p w14:paraId="76F3B9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县文化旅游广电体育局</w:t>
      </w:r>
    </w:p>
    <w:p w14:paraId="017D16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县卫生健康局</w:t>
      </w:r>
    </w:p>
    <w:p w14:paraId="3D4FEA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县退役军人事务局</w:t>
      </w:r>
    </w:p>
    <w:p w14:paraId="6FBF70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县应急管理局</w:t>
      </w:r>
    </w:p>
    <w:p w14:paraId="0496DB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县城市管理和综合执法局</w:t>
      </w:r>
    </w:p>
    <w:p w14:paraId="2ABC6D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县林业局</w:t>
      </w:r>
    </w:p>
    <w:p w14:paraId="33836F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县市场监督管理局</w:t>
      </w:r>
    </w:p>
    <w:p w14:paraId="41AE11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县统计局</w:t>
      </w:r>
    </w:p>
    <w:p w14:paraId="5D9694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县医疗保障局</w:t>
      </w:r>
    </w:p>
    <w:p w14:paraId="0F592C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县数据局</w:t>
      </w:r>
    </w:p>
    <w:p w14:paraId="31C376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怀化市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住房公积金管理中心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麻阳县管理部</w:t>
      </w:r>
    </w:p>
    <w:p w14:paraId="38D214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县公安局交通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管理中心</w:t>
      </w:r>
    </w:p>
    <w:p w14:paraId="22B294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县残疾人联合会</w:t>
      </w:r>
    </w:p>
    <w:p w14:paraId="1D4EB9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县消防救援大队</w:t>
      </w:r>
    </w:p>
    <w:p w14:paraId="349588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县气象局</w:t>
      </w:r>
    </w:p>
    <w:p w14:paraId="5507F7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国家税务总局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县税务局</w:t>
      </w:r>
    </w:p>
    <w:p w14:paraId="456DDC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　　国家金融监督管理总局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监管支局</w:t>
      </w:r>
    </w:p>
    <w:p w14:paraId="680682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麻阳苗族自治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县烟草专卖局</w:t>
      </w:r>
    </w:p>
    <w:p w14:paraId="153C72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大桥江乡人民政府</w:t>
      </w:r>
    </w:p>
    <w:p w14:paraId="1568DE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高村镇人民政府</w:t>
      </w:r>
    </w:p>
    <w:p w14:paraId="1E2FA2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文昌阁乡人民政府</w:t>
      </w:r>
    </w:p>
    <w:p w14:paraId="117A98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谭家寨乡人民政府</w:t>
      </w:r>
    </w:p>
    <w:p w14:paraId="2A06D5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兰村乡人民政府</w:t>
      </w:r>
    </w:p>
    <w:p w14:paraId="481D38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隆家堡乡人民政府</w:t>
      </w:r>
    </w:p>
    <w:p w14:paraId="68CC7B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郭公坪镇人民政府</w:t>
      </w:r>
    </w:p>
    <w:p w14:paraId="11070D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尧市镇人民政府</w:t>
      </w:r>
    </w:p>
    <w:p w14:paraId="5B7B51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舒家村乡人民政府</w:t>
      </w:r>
    </w:p>
    <w:p w14:paraId="700E27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岩门镇人民政府</w:t>
      </w:r>
    </w:p>
    <w:p w14:paraId="63F07A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板栗树乡人民政府</w:t>
      </w:r>
    </w:p>
    <w:p w14:paraId="796AA3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江口墟镇人民政府</w:t>
      </w:r>
    </w:p>
    <w:p w14:paraId="66B81B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吕家坪镇人民政府</w:t>
      </w:r>
    </w:p>
    <w:p w14:paraId="064AE7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石羊哨乡人民政府</w:t>
      </w:r>
    </w:p>
    <w:p w14:paraId="1E5B40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锦和镇人民政府</w:t>
      </w:r>
    </w:p>
    <w:p w14:paraId="09CECC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黄桑乡人民政府</w:t>
      </w:r>
    </w:p>
    <w:p w14:paraId="03FBBB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兰里镇人民政府</w:t>
      </w:r>
    </w:p>
    <w:p w14:paraId="64780F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080" w:firstLineChars="4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和平溪乡人民政府</w:t>
      </w:r>
    </w:p>
    <w:p w14:paraId="3894F8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23B8"/>
    <w:rsid w:val="2ED41520"/>
    <w:rsid w:val="352E310A"/>
    <w:rsid w:val="36F033EA"/>
    <w:rsid w:val="39DD3998"/>
    <w:rsid w:val="40282063"/>
    <w:rsid w:val="575A7BAA"/>
    <w:rsid w:val="5CCB7A9F"/>
    <w:rsid w:val="6A3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936</Words>
  <Characters>944</Characters>
  <Lines>0</Lines>
  <Paragraphs>0</Paragraphs>
  <TotalTime>9</TotalTime>
  <ScaleCrop>false</ScaleCrop>
  <LinksUpToDate>false</LinksUpToDate>
  <CharactersWithSpaces>1016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Administrator</dc:creator>
  <cp:lastModifiedBy>张梅</cp:lastModifiedBy>
  <dcterms:modified xsi:type="dcterms:W3CDTF">2025-04-07T03:19:46Z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eyJoZGlkIjoiZmUyNzhhMDlmYzY0MzIxYzhkZWMzYTcyYjYwYWFkMGUiLCJ1c2VySWQiOiIxMDUzNDczMTYwIn0=</vt:lpwstr>
  </property>
  <property fmtid="{D5CDD505-2E9C-101B-9397-08002B2CF9AE}" pid="4" name="ICV">
    <vt:lpwstr>9D578B7641D449B5A2F45DB84480A2EF_12</vt:lpwstr>
  </property>
</Properties>
</file>