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AD63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36"/>
          <w:szCs w:val="36"/>
          <w14:textFill>
            <w14:solidFill>
              <w14:schemeClr w14:val="tx1"/>
            </w14:solidFill>
          </w14:textFill>
        </w:rPr>
        <w:t>第三部分 202</w:t>
      </w:r>
      <w:r>
        <w:rPr>
          <w:rFonts w:hint="eastAsia" w:ascii="方正小标宋简体" w:hAnsi="方正小标宋简体" w:eastAsia="方正小标宋简体" w:cs="方正小标宋简体"/>
          <w:bCs/>
          <w:color w:val="000000" w:themeColor="text1"/>
          <w:kern w:val="0"/>
          <w:sz w:val="36"/>
          <w:szCs w:val="36"/>
          <w:lang w:val="en-US" w:eastAsia="zh-CN"/>
          <w14:textFill>
            <w14:solidFill>
              <w14:schemeClr w14:val="tx1"/>
            </w14:solidFill>
          </w14:textFill>
        </w:rPr>
        <w:t>2</w:t>
      </w:r>
      <w:r>
        <w:rPr>
          <w:rFonts w:hint="eastAsia" w:ascii="方正小标宋简体" w:hAnsi="方正小标宋简体" w:eastAsia="方正小标宋简体" w:cs="方正小标宋简体"/>
          <w:bCs/>
          <w:color w:val="000000" w:themeColor="text1"/>
          <w:kern w:val="0"/>
          <w:sz w:val="36"/>
          <w:szCs w:val="36"/>
          <w14:textFill>
            <w14:solidFill>
              <w14:schemeClr w14:val="tx1"/>
            </w14:solidFill>
          </w14:textFill>
        </w:rPr>
        <w:t>年决算草案有关事项说明</w:t>
      </w:r>
    </w:p>
    <w:p w14:paraId="6AB130CB">
      <w:pPr>
        <w:keepNext w:val="0"/>
        <w:keepLines w:val="0"/>
        <w:pageBreakBefore w:val="0"/>
        <w:kinsoku/>
        <w:wordWrap/>
        <w:overflowPunct/>
        <w:topLinePunct w:val="0"/>
        <w:autoSpaceDE/>
        <w:autoSpaceDN/>
        <w:bidi w:val="0"/>
        <w:adjustRightInd/>
        <w:snapToGrid/>
        <w:spacing w:line="600" w:lineRule="exact"/>
        <w:textAlignment w:val="auto"/>
        <w:rPr>
          <w:color w:val="000000" w:themeColor="text1"/>
          <w:sz w:val="32"/>
          <w:szCs w:val="32"/>
          <w14:textFill>
            <w14:solidFill>
              <w14:schemeClr w14:val="tx1"/>
            </w14:solidFill>
          </w14:textFill>
        </w:rPr>
      </w:pPr>
    </w:p>
    <w:p w14:paraId="1B712F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一、税收返还和转移支付情况</w:t>
      </w:r>
    </w:p>
    <w:p w14:paraId="4882F1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202</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eastAsia="zh-CN"/>
          <w14:textFill>
            <w14:solidFill>
              <w14:schemeClr w14:val="tx1"/>
            </w14:solidFill>
          </w14:textFill>
        </w:rPr>
        <w:t>麻阳苗族自治</w:t>
      </w:r>
      <w:r>
        <w:rPr>
          <w:rFonts w:hint="eastAsia" w:eastAsia="仿宋_GB2312"/>
          <w:color w:val="000000" w:themeColor="text1"/>
          <w:sz w:val="32"/>
          <w:szCs w:val="32"/>
          <w14:textFill>
            <w14:solidFill>
              <w14:schemeClr w14:val="tx1"/>
            </w14:solidFill>
          </w14:textFill>
        </w:rPr>
        <w:t>县</w:t>
      </w:r>
      <w:r>
        <w:rPr>
          <w:rFonts w:eastAsia="仿宋_GB2312"/>
          <w:color w:val="000000" w:themeColor="text1"/>
          <w:sz w:val="32"/>
          <w:szCs w:val="32"/>
          <w14:textFill>
            <w14:solidFill>
              <w14:schemeClr w14:val="tx1"/>
            </w14:solidFill>
          </w14:textFill>
        </w:rPr>
        <w:t>税收返还和转移支付</w:t>
      </w:r>
      <w:r>
        <w:rPr>
          <w:rFonts w:hint="eastAsia" w:eastAsia="仿宋_GB2312"/>
          <w:color w:val="000000" w:themeColor="text1"/>
          <w:sz w:val="32"/>
          <w:szCs w:val="32"/>
          <w14:textFill>
            <w14:solidFill>
              <w14:schemeClr w14:val="tx1"/>
            </w14:solidFill>
          </w14:textFill>
        </w:rPr>
        <w:t>收入决</w:t>
      </w:r>
      <w:r>
        <w:rPr>
          <w:rFonts w:eastAsia="仿宋_GB2312"/>
          <w:color w:val="000000" w:themeColor="text1"/>
          <w:sz w:val="32"/>
          <w:szCs w:val="32"/>
          <w14:textFill>
            <w14:solidFill>
              <w14:schemeClr w14:val="tx1"/>
            </w14:solidFill>
          </w14:textFill>
        </w:rPr>
        <w:t>算</w:t>
      </w:r>
      <w:r>
        <w:rPr>
          <w:rFonts w:hint="eastAsia" w:eastAsia="仿宋_GB2312"/>
          <w:color w:val="000000" w:themeColor="text1"/>
          <w:sz w:val="32"/>
          <w:szCs w:val="32"/>
          <w14:textFill>
            <w14:solidFill>
              <w14:schemeClr w14:val="tx1"/>
            </w14:solidFill>
          </w14:textFill>
        </w:rPr>
        <w:t>数为</w:t>
      </w:r>
      <w:r>
        <w:rPr>
          <w:rFonts w:hint="eastAsia" w:eastAsia="仿宋_GB2312"/>
          <w:color w:val="000000" w:themeColor="text1"/>
          <w:sz w:val="32"/>
          <w:szCs w:val="32"/>
          <w:highlight w:val="none"/>
          <w:lang w:val="en-US" w:eastAsia="zh-CN"/>
          <w14:textFill>
            <w14:solidFill>
              <w14:schemeClr w14:val="tx1"/>
            </w14:solidFill>
          </w14:textFill>
        </w:rPr>
        <w:t>250688</w:t>
      </w:r>
      <w:r>
        <w:rPr>
          <w:rFonts w:hint="eastAsia" w:eastAsia="仿宋_GB2312"/>
          <w:color w:val="000000" w:themeColor="text1"/>
          <w:sz w:val="32"/>
          <w:szCs w:val="32"/>
          <w:lang w:val="en-US" w:eastAsia="zh-CN"/>
          <w14:textFill>
            <w14:solidFill>
              <w14:schemeClr w14:val="tx1"/>
            </w14:solidFill>
          </w14:textFill>
        </w:rPr>
        <w:t>万</w:t>
      </w:r>
      <w:r>
        <w:rPr>
          <w:rFonts w:hint="eastAsia" w:eastAsia="仿宋_GB2312"/>
          <w:color w:val="000000" w:themeColor="text1"/>
          <w:sz w:val="32"/>
          <w:szCs w:val="32"/>
          <w14:textFill>
            <w14:solidFill>
              <w14:schemeClr w14:val="tx1"/>
            </w14:solidFill>
          </w14:textFill>
        </w:rPr>
        <w:t>元</w:t>
      </w:r>
      <w:r>
        <w:rPr>
          <w:rFonts w:eastAsia="仿宋_GB2312"/>
          <w:color w:val="000000" w:themeColor="text1"/>
          <w:sz w:val="32"/>
          <w:szCs w:val="32"/>
          <w14:textFill>
            <w14:solidFill>
              <w14:schemeClr w14:val="tx1"/>
            </w14:solidFill>
          </w14:textFill>
        </w:rPr>
        <w:t>，其中：</w:t>
      </w:r>
    </w:p>
    <w:p w14:paraId="01BCE6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楷体_GB2312"/>
          <w:b w:val="0"/>
          <w:bCs/>
          <w:color w:val="000000" w:themeColor="text1"/>
          <w:sz w:val="32"/>
          <w:szCs w:val="32"/>
          <w:lang w:eastAsia="zh-CN"/>
          <w14:textFill>
            <w14:solidFill>
              <w14:schemeClr w14:val="tx1"/>
            </w14:solidFill>
          </w14:textFill>
        </w:rPr>
      </w:pPr>
      <w:r>
        <w:rPr>
          <w:rFonts w:eastAsia="楷体_GB2312"/>
          <w:b w:val="0"/>
          <w:bCs/>
          <w:color w:val="000000" w:themeColor="text1"/>
          <w:sz w:val="32"/>
          <w:szCs w:val="32"/>
          <w14:textFill>
            <w14:solidFill>
              <w14:schemeClr w14:val="tx1"/>
            </w14:solidFill>
          </w14:textFill>
        </w:rPr>
        <w:t>（一）</w:t>
      </w:r>
      <w:r>
        <w:rPr>
          <w:rFonts w:hint="eastAsia" w:eastAsia="楷体_GB2312"/>
          <w:b w:val="0"/>
          <w:bCs/>
          <w:color w:val="000000" w:themeColor="text1"/>
          <w:sz w:val="32"/>
          <w:szCs w:val="32"/>
          <w:lang w:eastAsia="zh-CN"/>
          <w14:textFill>
            <w14:solidFill>
              <w14:schemeClr w14:val="tx1"/>
            </w14:solidFill>
          </w14:textFill>
        </w:rPr>
        <w:t>返还性收入</w:t>
      </w:r>
    </w:p>
    <w:p w14:paraId="2A573F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返还性收入</w:t>
      </w:r>
      <w:r>
        <w:rPr>
          <w:rFonts w:hint="eastAsia" w:eastAsia="仿宋_GB2312"/>
          <w:color w:val="000000" w:themeColor="text1"/>
          <w:sz w:val="32"/>
          <w:szCs w:val="32"/>
          <w:lang w:val="en-US" w:eastAsia="zh-CN"/>
          <w14:textFill>
            <w14:solidFill>
              <w14:schemeClr w14:val="tx1"/>
            </w14:solidFill>
          </w14:textFill>
        </w:rPr>
        <w:t>4617</w:t>
      </w:r>
      <w:r>
        <w:rPr>
          <w:rFonts w:hint="eastAsia" w:eastAsia="仿宋_GB2312"/>
          <w:color w:val="000000" w:themeColor="text1"/>
          <w:sz w:val="32"/>
          <w:szCs w:val="32"/>
          <w14:textFill>
            <w14:solidFill>
              <w14:schemeClr w14:val="tx1"/>
            </w14:solidFill>
          </w14:textFill>
        </w:rPr>
        <w:t>万元</w:t>
      </w:r>
      <w:r>
        <w:rPr>
          <w:rFonts w:eastAsia="仿宋_GB2312"/>
          <w:color w:val="000000" w:themeColor="text1"/>
          <w:sz w:val="32"/>
          <w:szCs w:val="32"/>
          <w14:textFill>
            <w14:solidFill>
              <w14:schemeClr w14:val="tx1"/>
            </w14:solidFill>
          </w14:textFill>
        </w:rPr>
        <w:t>，其中：</w:t>
      </w:r>
    </w:p>
    <w:p w14:paraId="30AD01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所得税基数返还收入</w:t>
      </w:r>
      <w:r>
        <w:rPr>
          <w:rFonts w:hint="eastAsia" w:eastAsia="仿宋_GB2312"/>
          <w:color w:val="000000" w:themeColor="text1"/>
          <w:sz w:val="32"/>
          <w:szCs w:val="32"/>
          <w:lang w:val="en-US" w:eastAsia="zh-CN"/>
          <w14:textFill>
            <w14:solidFill>
              <w14:schemeClr w14:val="tx1"/>
            </w14:solidFill>
          </w14:textFill>
        </w:rPr>
        <w:t>169</w:t>
      </w:r>
      <w:r>
        <w:rPr>
          <w:rFonts w:hint="eastAsia" w:eastAsia="仿宋_GB2312"/>
          <w:color w:val="000000" w:themeColor="text1"/>
          <w:sz w:val="32"/>
          <w:szCs w:val="32"/>
          <w14:textFill>
            <w14:solidFill>
              <w14:schemeClr w14:val="tx1"/>
            </w14:solidFill>
          </w14:textFill>
        </w:rPr>
        <w:t>万元；</w:t>
      </w:r>
    </w:p>
    <w:p w14:paraId="4E0080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成品油税费改革税收返还收入</w:t>
      </w:r>
      <w:r>
        <w:rPr>
          <w:rFonts w:hint="eastAsia" w:eastAsia="仿宋_GB2312"/>
          <w:color w:val="000000" w:themeColor="text1"/>
          <w:sz w:val="32"/>
          <w:szCs w:val="32"/>
          <w:lang w:val="en-US" w:eastAsia="zh-CN"/>
          <w14:textFill>
            <w14:solidFill>
              <w14:schemeClr w14:val="tx1"/>
            </w14:solidFill>
          </w14:textFill>
        </w:rPr>
        <w:t>719</w:t>
      </w:r>
      <w:r>
        <w:rPr>
          <w:rFonts w:hint="eastAsia" w:eastAsia="仿宋_GB2312"/>
          <w:color w:val="000000" w:themeColor="text1"/>
          <w:sz w:val="32"/>
          <w:szCs w:val="32"/>
          <w14:textFill>
            <w14:solidFill>
              <w14:schemeClr w14:val="tx1"/>
            </w14:solidFill>
          </w14:textFill>
        </w:rPr>
        <w:t>万元；</w:t>
      </w:r>
    </w:p>
    <w:p w14:paraId="120F36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增值税税收返还收入</w:t>
      </w:r>
      <w:r>
        <w:rPr>
          <w:rFonts w:hint="eastAsia" w:eastAsia="仿宋_GB2312"/>
          <w:color w:val="000000" w:themeColor="text1"/>
          <w:sz w:val="32"/>
          <w:szCs w:val="32"/>
          <w:lang w:val="en-US" w:eastAsia="zh-CN"/>
          <w14:textFill>
            <w14:solidFill>
              <w14:schemeClr w14:val="tx1"/>
            </w14:solidFill>
          </w14:textFill>
        </w:rPr>
        <w:t>1291</w:t>
      </w:r>
      <w:r>
        <w:rPr>
          <w:rFonts w:hint="eastAsia" w:eastAsia="仿宋_GB2312"/>
          <w:color w:val="000000" w:themeColor="text1"/>
          <w:sz w:val="32"/>
          <w:szCs w:val="32"/>
          <w14:textFill>
            <w14:solidFill>
              <w14:schemeClr w14:val="tx1"/>
            </w14:solidFill>
          </w14:textFill>
        </w:rPr>
        <w:t>万元；</w:t>
      </w:r>
    </w:p>
    <w:p w14:paraId="2C7066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消费税税收返还收入</w:t>
      </w:r>
      <w:r>
        <w:rPr>
          <w:rFonts w:hint="eastAsia" w:eastAsia="仿宋_GB2312"/>
          <w:color w:val="000000" w:themeColor="text1"/>
          <w:sz w:val="32"/>
          <w:szCs w:val="32"/>
          <w:lang w:val="en-US" w:eastAsia="zh-CN"/>
          <w14:textFill>
            <w14:solidFill>
              <w14:schemeClr w14:val="tx1"/>
            </w14:solidFill>
          </w14:textFill>
        </w:rPr>
        <w:t>25</w:t>
      </w:r>
      <w:r>
        <w:rPr>
          <w:rFonts w:hint="eastAsia" w:eastAsia="仿宋_GB2312"/>
          <w:color w:val="000000" w:themeColor="text1"/>
          <w:sz w:val="32"/>
          <w:szCs w:val="32"/>
          <w14:textFill>
            <w14:solidFill>
              <w14:schemeClr w14:val="tx1"/>
            </w14:solidFill>
          </w14:textFill>
        </w:rPr>
        <w:t>万元；</w:t>
      </w:r>
    </w:p>
    <w:p w14:paraId="1083D7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增值税“五五分享”税收返还收入1857万元；</w:t>
      </w:r>
    </w:p>
    <w:p w14:paraId="52BEC0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其他返还性</w:t>
      </w:r>
      <w:r>
        <w:rPr>
          <w:rFonts w:hint="eastAsia" w:eastAsia="仿宋_GB2312"/>
          <w:color w:val="000000" w:themeColor="text1"/>
          <w:sz w:val="32"/>
          <w:szCs w:val="32"/>
          <w14:textFill>
            <w14:solidFill>
              <w14:schemeClr w14:val="tx1"/>
            </w14:solidFill>
          </w14:textFill>
        </w:rPr>
        <w:t>收入</w:t>
      </w:r>
      <w:r>
        <w:rPr>
          <w:rFonts w:hint="eastAsia" w:eastAsia="仿宋_GB2312"/>
          <w:color w:val="000000" w:themeColor="text1"/>
          <w:sz w:val="32"/>
          <w:szCs w:val="32"/>
          <w:lang w:val="en-US" w:eastAsia="zh-CN"/>
          <w14:textFill>
            <w14:solidFill>
              <w14:schemeClr w14:val="tx1"/>
            </w14:solidFill>
          </w14:textFill>
        </w:rPr>
        <w:t>556</w:t>
      </w:r>
      <w:r>
        <w:rPr>
          <w:rFonts w:hint="eastAsia"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w:t>
      </w:r>
    </w:p>
    <w:p w14:paraId="0D497B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楷体_GB2312"/>
          <w:b w:val="0"/>
          <w:bCs/>
          <w:color w:val="000000" w:themeColor="text1"/>
          <w:sz w:val="32"/>
          <w:szCs w:val="32"/>
          <w:lang w:eastAsia="zh-CN"/>
          <w14:textFill>
            <w14:solidFill>
              <w14:schemeClr w14:val="tx1"/>
            </w14:solidFill>
          </w14:textFill>
        </w:rPr>
      </w:pPr>
      <w:r>
        <w:rPr>
          <w:rFonts w:eastAsia="楷体_GB2312"/>
          <w:b w:val="0"/>
          <w:bCs/>
          <w:color w:val="000000" w:themeColor="text1"/>
          <w:sz w:val="32"/>
          <w:szCs w:val="32"/>
          <w14:textFill>
            <w14:solidFill>
              <w14:schemeClr w14:val="tx1"/>
            </w14:solidFill>
          </w14:textFill>
        </w:rPr>
        <w:t>（二）一般性转移支付</w:t>
      </w:r>
      <w:r>
        <w:rPr>
          <w:rFonts w:hint="eastAsia" w:eastAsia="楷体_GB2312"/>
          <w:b w:val="0"/>
          <w:bCs/>
          <w:color w:val="000000" w:themeColor="text1"/>
          <w:sz w:val="32"/>
          <w:szCs w:val="32"/>
          <w:lang w:eastAsia="zh-CN"/>
          <w14:textFill>
            <w14:solidFill>
              <w14:schemeClr w14:val="tx1"/>
            </w14:solidFill>
          </w14:textFill>
        </w:rPr>
        <w:t>收入</w:t>
      </w:r>
    </w:p>
    <w:p w14:paraId="1EB86F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一般性转移支付</w:t>
      </w:r>
      <w:r>
        <w:rPr>
          <w:rFonts w:hint="eastAsia" w:eastAsia="仿宋_GB2312"/>
          <w:color w:val="000000" w:themeColor="text1"/>
          <w:sz w:val="32"/>
          <w:szCs w:val="32"/>
          <w14:textFill>
            <w14:solidFill>
              <w14:schemeClr w14:val="tx1"/>
            </w14:solidFill>
          </w14:textFill>
        </w:rPr>
        <w:t>收入</w:t>
      </w:r>
      <w:r>
        <w:rPr>
          <w:rFonts w:hint="eastAsia" w:eastAsia="仿宋_GB2312"/>
          <w:color w:val="000000" w:themeColor="text1"/>
          <w:sz w:val="32"/>
          <w:szCs w:val="32"/>
          <w:lang w:val="en-US" w:eastAsia="zh-CN"/>
          <w14:textFill>
            <w14:solidFill>
              <w14:schemeClr w14:val="tx1"/>
            </w14:solidFill>
          </w14:textFill>
        </w:rPr>
        <w:t>225186万元，</w:t>
      </w:r>
      <w:r>
        <w:rPr>
          <w:rFonts w:eastAsia="仿宋_GB2312"/>
          <w:color w:val="000000" w:themeColor="text1"/>
          <w:sz w:val="32"/>
          <w:szCs w:val="32"/>
          <w14:textFill>
            <w14:solidFill>
              <w14:schemeClr w14:val="tx1"/>
            </w14:solidFill>
          </w14:textFill>
        </w:rPr>
        <w:t>其中：</w:t>
      </w:r>
    </w:p>
    <w:p w14:paraId="01BAE9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体制补助收入</w:t>
      </w:r>
      <w:r>
        <w:rPr>
          <w:rFonts w:hint="eastAsia" w:eastAsia="仿宋_GB2312"/>
          <w:color w:val="000000" w:themeColor="text1"/>
          <w:sz w:val="32"/>
          <w:szCs w:val="32"/>
          <w:lang w:val="en-US" w:eastAsia="zh-CN"/>
          <w14:textFill>
            <w14:solidFill>
              <w14:schemeClr w14:val="tx1"/>
            </w14:solidFill>
          </w14:textFill>
        </w:rPr>
        <w:t>3387</w:t>
      </w:r>
      <w:r>
        <w:rPr>
          <w:rFonts w:hint="eastAsia" w:eastAsia="仿宋_GB2312"/>
          <w:color w:val="000000" w:themeColor="text1"/>
          <w:sz w:val="32"/>
          <w:szCs w:val="32"/>
          <w14:textFill>
            <w14:solidFill>
              <w14:schemeClr w14:val="tx1"/>
            </w14:solidFill>
          </w14:textFill>
        </w:rPr>
        <w:t>万元；</w:t>
      </w:r>
    </w:p>
    <w:p w14:paraId="5C181A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均衡性转移支付收入</w:t>
      </w:r>
      <w:r>
        <w:rPr>
          <w:rFonts w:hint="eastAsia" w:eastAsia="仿宋_GB2312"/>
          <w:color w:val="000000" w:themeColor="text1"/>
          <w:sz w:val="32"/>
          <w:szCs w:val="32"/>
          <w:lang w:val="en-US" w:eastAsia="zh-CN"/>
          <w14:textFill>
            <w14:solidFill>
              <w14:schemeClr w14:val="tx1"/>
            </w14:solidFill>
          </w14:textFill>
        </w:rPr>
        <w:t>57690</w:t>
      </w:r>
      <w:r>
        <w:rPr>
          <w:rFonts w:hint="eastAsia"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eastAsia="zh-CN"/>
          <w14:textFill>
            <w14:solidFill>
              <w14:schemeClr w14:val="tx1"/>
            </w14:solidFill>
          </w14:textFill>
        </w:rPr>
        <w:t>；</w:t>
      </w:r>
    </w:p>
    <w:p w14:paraId="4DD969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县级基本财力保障机制奖补资金收入</w:t>
      </w:r>
      <w:r>
        <w:rPr>
          <w:rFonts w:hint="eastAsia" w:eastAsia="仿宋_GB2312"/>
          <w:color w:val="000000" w:themeColor="text1"/>
          <w:sz w:val="32"/>
          <w:szCs w:val="32"/>
          <w:lang w:val="en-US" w:eastAsia="zh-CN"/>
          <w14:textFill>
            <w14:solidFill>
              <w14:schemeClr w14:val="tx1"/>
            </w14:solidFill>
          </w14:textFill>
        </w:rPr>
        <w:t>21825</w:t>
      </w:r>
      <w:r>
        <w:rPr>
          <w:rFonts w:hint="eastAsia" w:eastAsia="仿宋_GB2312"/>
          <w:color w:val="000000" w:themeColor="text1"/>
          <w:sz w:val="32"/>
          <w:szCs w:val="32"/>
          <w14:textFill>
            <w14:solidFill>
              <w14:schemeClr w14:val="tx1"/>
            </w14:solidFill>
          </w14:textFill>
        </w:rPr>
        <w:t>万元；</w:t>
      </w:r>
    </w:p>
    <w:p w14:paraId="6571AB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结算补助收入</w:t>
      </w:r>
      <w:r>
        <w:rPr>
          <w:rFonts w:hint="eastAsia" w:eastAsia="仿宋_GB2312"/>
          <w:color w:val="000000" w:themeColor="text1"/>
          <w:sz w:val="32"/>
          <w:szCs w:val="32"/>
          <w:lang w:val="en-US" w:eastAsia="zh-CN"/>
          <w14:textFill>
            <w14:solidFill>
              <w14:schemeClr w14:val="tx1"/>
            </w14:solidFill>
          </w14:textFill>
        </w:rPr>
        <w:t>1559</w:t>
      </w:r>
      <w:r>
        <w:rPr>
          <w:rFonts w:hint="eastAsia" w:eastAsia="仿宋_GB2312"/>
          <w:color w:val="000000" w:themeColor="text1"/>
          <w:sz w:val="32"/>
          <w:szCs w:val="32"/>
          <w14:textFill>
            <w14:solidFill>
              <w14:schemeClr w14:val="tx1"/>
            </w14:solidFill>
          </w14:textFill>
        </w:rPr>
        <w:t>万元；</w:t>
      </w:r>
    </w:p>
    <w:p w14:paraId="585260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资源枯竭型城市转移支付补助收入</w:t>
      </w:r>
      <w:r>
        <w:rPr>
          <w:rFonts w:hint="eastAsia" w:eastAsia="仿宋_GB2312"/>
          <w:color w:val="000000" w:themeColor="text1"/>
          <w:sz w:val="32"/>
          <w:szCs w:val="32"/>
          <w:lang w:val="en-US" w:eastAsia="zh-CN"/>
          <w14:textFill>
            <w14:solidFill>
              <w14:schemeClr w14:val="tx1"/>
            </w14:solidFill>
          </w14:textFill>
        </w:rPr>
        <w:t>443万元；</w:t>
      </w:r>
    </w:p>
    <w:p w14:paraId="7B9915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企业事业单位划转补助收入</w:t>
      </w:r>
      <w:r>
        <w:rPr>
          <w:rFonts w:hint="eastAsia" w:eastAsia="仿宋_GB2312"/>
          <w:color w:val="000000" w:themeColor="text1"/>
          <w:sz w:val="32"/>
          <w:szCs w:val="32"/>
          <w:lang w:val="en-US" w:eastAsia="zh-CN"/>
          <w14:textFill>
            <w14:solidFill>
              <w14:schemeClr w14:val="tx1"/>
            </w14:solidFill>
          </w14:textFill>
        </w:rPr>
        <w:t>335</w:t>
      </w:r>
      <w:r>
        <w:rPr>
          <w:rFonts w:hint="eastAsia" w:eastAsia="仿宋_GB2312"/>
          <w:color w:val="000000" w:themeColor="text1"/>
          <w:sz w:val="32"/>
          <w:szCs w:val="32"/>
          <w14:textFill>
            <w14:solidFill>
              <w14:schemeClr w14:val="tx1"/>
            </w14:solidFill>
          </w14:textFill>
        </w:rPr>
        <w:t>万元；</w:t>
      </w:r>
    </w:p>
    <w:p w14:paraId="4AEA2B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产粮（油）大县奖励资金收入</w:t>
      </w:r>
      <w:r>
        <w:rPr>
          <w:rFonts w:hint="eastAsia" w:eastAsia="仿宋_GB2312"/>
          <w:color w:val="000000" w:themeColor="text1"/>
          <w:sz w:val="32"/>
          <w:szCs w:val="32"/>
          <w:lang w:val="en-US" w:eastAsia="zh-CN"/>
          <w14:textFill>
            <w14:solidFill>
              <w14:schemeClr w14:val="tx1"/>
            </w14:solidFill>
          </w14:textFill>
        </w:rPr>
        <w:t>170万元；</w:t>
      </w:r>
    </w:p>
    <w:p w14:paraId="3025F8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重点生态功能区转移支付收入</w:t>
      </w:r>
      <w:r>
        <w:rPr>
          <w:rFonts w:hint="eastAsia" w:eastAsia="仿宋_GB2312"/>
          <w:color w:val="000000" w:themeColor="text1"/>
          <w:sz w:val="32"/>
          <w:szCs w:val="32"/>
          <w:lang w:val="en-US" w:eastAsia="zh-CN"/>
          <w14:textFill>
            <w14:solidFill>
              <w14:schemeClr w14:val="tx1"/>
            </w14:solidFill>
          </w14:textFill>
        </w:rPr>
        <w:t>9111</w:t>
      </w:r>
      <w:r>
        <w:rPr>
          <w:rFonts w:hint="eastAsia" w:eastAsia="仿宋_GB2312"/>
          <w:color w:val="000000" w:themeColor="text1"/>
          <w:sz w:val="32"/>
          <w:szCs w:val="32"/>
          <w14:textFill>
            <w14:solidFill>
              <w14:schemeClr w14:val="tx1"/>
            </w14:solidFill>
          </w14:textFill>
        </w:rPr>
        <w:t>万元；</w:t>
      </w:r>
    </w:p>
    <w:p w14:paraId="79CB0948">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固定数额补助收入</w:t>
      </w:r>
      <w:r>
        <w:rPr>
          <w:rFonts w:hint="eastAsia" w:eastAsia="仿宋_GB2312"/>
          <w:color w:val="000000" w:themeColor="text1"/>
          <w:sz w:val="32"/>
          <w:szCs w:val="32"/>
          <w:lang w:val="en-US" w:eastAsia="zh-CN"/>
          <w14:textFill>
            <w14:solidFill>
              <w14:schemeClr w14:val="tx1"/>
            </w14:solidFill>
          </w14:textFill>
        </w:rPr>
        <w:t>12756</w:t>
      </w:r>
      <w:r>
        <w:rPr>
          <w:rFonts w:hint="eastAsia" w:eastAsia="仿宋_GB2312"/>
          <w:color w:val="000000" w:themeColor="text1"/>
          <w:sz w:val="32"/>
          <w:szCs w:val="32"/>
          <w14:textFill>
            <w14:solidFill>
              <w14:schemeClr w14:val="tx1"/>
            </w14:solidFill>
          </w14:textFill>
        </w:rPr>
        <w:t>万元；</w:t>
      </w:r>
    </w:p>
    <w:p w14:paraId="7E6843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革命老区转移支付收入200万元；</w:t>
      </w:r>
    </w:p>
    <w:p w14:paraId="77917E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民族地区转移支付收入</w:t>
      </w:r>
      <w:r>
        <w:rPr>
          <w:rFonts w:hint="eastAsia" w:eastAsia="仿宋_GB2312"/>
          <w:color w:val="000000" w:themeColor="text1"/>
          <w:sz w:val="32"/>
          <w:szCs w:val="32"/>
          <w:lang w:val="en-US" w:eastAsia="zh-CN"/>
          <w14:textFill>
            <w14:solidFill>
              <w14:schemeClr w14:val="tx1"/>
            </w14:solidFill>
          </w14:textFill>
        </w:rPr>
        <w:t>11070万元；</w:t>
      </w:r>
    </w:p>
    <w:p w14:paraId="06F44D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欠发达</w:t>
      </w:r>
      <w:r>
        <w:rPr>
          <w:rFonts w:hint="eastAsia" w:eastAsia="仿宋_GB2312"/>
          <w:color w:val="000000" w:themeColor="text1"/>
          <w:sz w:val="32"/>
          <w:szCs w:val="32"/>
          <w14:textFill>
            <w14:solidFill>
              <w14:schemeClr w14:val="tx1"/>
            </w14:solidFill>
          </w14:textFill>
        </w:rPr>
        <w:t>地区转移支付收入</w:t>
      </w:r>
      <w:r>
        <w:rPr>
          <w:rFonts w:hint="eastAsia" w:eastAsia="仿宋_GB2312"/>
          <w:color w:val="000000" w:themeColor="text1"/>
          <w:sz w:val="32"/>
          <w:szCs w:val="32"/>
          <w:lang w:val="en-US" w:eastAsia="zh-CN"/>
          <w14:textFill>
            <w14:solidFill>
              <w14:schemeClr w14:val="tx1"/>
            </w14:solidFill>
          </w14:textFill>
        </w:rPr>
        <w:t>15180</w:t>
      </w:r>
      <w:r>
        <w:rPr>
          <w:rFonts w:hint="eastAsia"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eastAsia="zh-CN"/>
          <w14:textFill>
            <w14:solidFill>
              <w14:schemeClr w14:val="tx1"/>
            </w14:solidFill>
          </w14:textFill>
        </w:rPr>
        <w:t>；</w:t>
      </w:r>
    </w:p>
    <w:p w14:paraId="1E065B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公共安全共同财政事权转移支付收入</w:t>
      </w:r>
      <w:r>
        <w:rPr>
          <w:rFonts w:hint="eastAsia" w:eastAsia="仿宋_GB2312"/>
          <w:color w:val="000000" w:themeColor="text1"/>
          <w:sz w:val="32"/>
          <w:szCs w:val="32"/>
          <w:lang w:val="en-US" w:eastAsia="zh-CN"/>
          <w14:textFill>
            <w14:solidFill>
              <w14:schemeClr w14:val="tx1"/>
            </w14:solidFill>
          </w14:textFill>
        </w:rPr>
        <w:t>1123</w:t>
      </w:r>
      <w:r>
        <w:rPr>
          <w:rFonts w:hint="eastAsia" w:eastAsia="仿宋_GB2312"/>
          <w:color w:val="000000" w:themeColor="text1"/>
          <w:sz w:val="32"/>
          <w:szCs w:val="32"/>
          <w14:textFill>
            <w14:solidFill>
              <w14:schemeClr w14:val="tx1"/>
            </w14:solidFill>
          </w14:textFill>
        </w:rPr>
        <w:t>万元；</w:t>
      </w:r>
    </w:p>
    <w:p w14:paraId="007EA976">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教育共同财政事权转移支付收入</w:t>
      </w:r>
      <w:r>
        <w:rPr>
          <w:rFonts w:hint="eastAsia" w:eastAsia="仿宋_GB2312"/>
          <w:color w:val="000000" w:themeColor="text1"/>
          <w:sz w:val="32"/>
          <w:szCs w:val="32"/>
          <w:lang w:val="en-US" w:eastAsia="zh-CN"/>
          <w14:textFill>
            <w14:solidFill>
              <w14:schemeClr w14:val="tx1"/>
            </w14:solidFill>
          </w14:textFill>
        </w:rPr>
        <w:t>14841</w:t>
      </w:r>
      <w:r>
        <w:rPr>
          <w:rFonts w:hint="eastAsia" w:eastAsia="仿宋_GB2312"/>
          <w:color w:val="000000" w:themeColor="text1"/>
          <w:sz w:val="32"/>
          <w:szCs w:val="32"/>
          <w14:textFill>
            <w14:solidFill>
              <w14:schemeClr w14:val="tx1"/>
            </w14:solidFill>
          </w14:textFill>
        </w:rPr>
        <w:t>万元；</w:t>
      </w:r>
    </w:p>
    <w:p w14:paraId="469D66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科学技术共同财政事权转移支付收入</w:t>
      </w:r>
      <w:r>
        <w:rPr>
          <w:rFonts w:hint="eastAsia" w:eastAsia="仿宋_GB2312"/>
          <w:color w:val="000000" w:themeColor="text1"/>
          <w:sz w:val="32"/>
          <w:szCs w:val="32"/>
          <w:lang w:val="en-US" w:eastAsia="zh-CN"/>
          <w14:textFill>
            <w14:solidFill>
              <w14:schemeClr w14:val="tx1"/>
            </w14:solidFill>
          </w14:textFill>
        </w:rPr>
        <w:t>116</w:t>
      </w:r>
      <w:r>
        <w:rPr>
          <w:rFonts w:hint="eastAsia" w:eastAsia="仿宋_GB2312"/>
          <w:color w:val="000000" w:themeColor="text1"/>
          <w:sz w:val="32"/>
          <w:szCs w:val="32"/>
          <w14:textFill>
            <w14:solidFill>
              <w14:schemeClr w14:val="tx1"/>
            </w14:solidFill>
          </w14:textFill>
        </w:rPr>
        <w:t>万元；</w:t>
      </w:r>
    </w:p>
    <w:p w14:paraId="2EDD70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文化旅游体育与传媒共同财政事权转移支付收入</w:t>
      </w:r>
      <w:r>
        <w:rPr>
          <w:rFonts w:hint="eastAsia" w:eastAsia="仿宋_GB2312"/>
          <w:color w:val="000000" w:themeColor="text1"/>
          <w:sz w:val="32"/>
          <w:szCs w:val="32"/>
          <w:lang w:val="en-US" w:eastAsia="zh-CN"/>
          <w14:textFill>
            <w14:solidFill>
              <w14:schemeClr w14:val="tx1"/>
            </w14:solidFill>
          </w14:textFill>
        </w:rPr>
        <w:t>713</w:t>
      </w:r>
      <w:r>
        <w:rPr>
          <w:rFonts w:hint="eastAsia" w:eastAsia="仿宋_GB2312"/>
          <w:color w:val="000000" w:themeColor="text1"/>
          <w:sz w:val="32"/>
          <w:szCs w:val="32"/>
          <w14:textFill>
            <w14:solidFill>
              <w14:schemeClr w14:val="tx1"/>
            </w14:solidFill>
          </w14:textFill>
        </w:rPr>
        <w:t>万元；</w:t>
      </w:r>
    </w:p>
    <w:p w14:paraId="6A0499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社会保障与就业共同财政事权转移支付收入</w:t>
      </w:r>
      <w:r>
        <w:rPr>
          <w:rFonts w:hint="eastAsia" w:eastAsia="仿宋_GB2312"/>
          <w:color w:val="000000" w:themeColor="text1"/>
          <w:sz w:val="32"/>
          <w:szCs w:val="32"/>
          <w:lang w:val="en-US" w:eastAsia="zh-CN"/>
          <w14:textFill>
            <w14:solidFill>
              <w14:schemeClr w14:val="tx1"/>
            </w14:solidFill>
          </w14:textFill>
        </w:rPr>
        <w:t>18236</w:t>
      </w:r>
      <w:r>
        <w:rPr>
          <w:rFonts w:hint="eastAsia" w:eastAsia="仿宋_GB2312"/>
          <w:color w:val="000000" w:themeColor="text1"/>
          <w:sz w:val="32"/>
          <w:szCs w:val="32"/>
          <w14:textFill>
            <w14:solidFill>
              <w14:schemeClr w14:val="tx1"/>
            </w14:solidFill>
          </w14:textFill>
        </w:rPr>
        <w:t>万元；</w:t>
      </w:r>
    </w:p>
    <w:p w14:paraId="7C4862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医疗卫生共同财政事权转移支付收入</w:t>
      </w:r>
      <w:r>
        <w:rPr>
          <w:rFonts w:hint="eastAsia" w:eastAsia="仿宋_GB2312"/>
          <w:color w:val="000000" w:themeColor="text1"/>
          <w:sz w:val="32"/>
          <w:szCs w:val="32"/>
          <w:lang w:val="en-US" w:eastAsia="zh-CN"/>
          <w14:textFill>
            <w14:solidFill>
              <w14:schemeClr w14:val="tx1"/>
            </w14:solidFill>
          </w14:textFill>
        </w:rPr>
        <w:t>24919</w:t>
      </w:r>
      <w:r>
        <w:rPr>
          <w:rFonts w:hint="eastAsia" w:eastAsia="仿宋_GB2312"/>
          <w:color w:val="000000" w:themeColor="text1"/>
          <w:sz w:val="32"/>
          <w:szCs w:val="32"/>
          <w14:textFill>
            <w14:solidFill>
              <w14:schemeClr w14:val="tx1"/>
            </w14:solidFill>
          </w14:textFill>
        </w:rPr>
        <w:t>万元；</w:t>
      </w:r>
    </w:p>
    <w:p w14:paraId="2D0330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节能环保共同财政事权转移支付收入</w:t>
      </w:r>
      <w:r>
        <w:rPr>
          <w:rFonts w:hint="eastAsia" w:eastAsia="仿宋_GB2312"/>
          <w:color w:val="000000" w:themeColor="text1"/>
          <w:sz w:val="32"/>
          <w:szCs w:val="32"/>
          <w:lang w:val="en-US" w:eastAsia="zh-CN"/>
          <w14:textFill>
            <w14:solidFill>
              <w14:schemeClr w14:val="tx1"/>
            </w14:solidFill>
          </w14:textFill>
        </w:rPr>
        <w:t>440</w:t>
      </w:r>
      <w:r>
        <w:rPr>
          <w:rFonts w:hint="eastAsia" w:eastAsia="仿宋_GB2312"/>
          <w:color w:val="000000" w:themeColor="text1"/>
          <w:sz w:val="32"/>
          <w:szCs w:val="32"/>
          <w14:textFill>
            <w14:solidFill>
              <w14:schemeClr w14:val="tx1"/>
            </w14:solidFill>
          </w14:textFill>
        </w:rPr>
        <w:t>万元；</w:t>
      </w:r>
    </w:p>
    <w:p w14:paraId="4BB40F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农林水共同财政事权转移支付收入</w:t>
      </w:r>
      <w:r>
        <w:rPr>
          <w:rFonts w:hint="eastAsia" w:eastAsia="仿宋_GB2312"/>
          <w:color w:val="000000" w:themeColor="text1"/>
          <w:sz w:val="32"/>
          <w:szCs w:val="32"/>
          <w:lang w:val="en-US" w:eastAsia="zh-CN"/>
          <w14:textFill>
            <w14:solidFill>
              <w14:schemeClr w14:val="tx1"/>
            </w14:solidFill>
          </w14:textFill>
        </w:rPr>
        <w:t>14317</w:t>
      </w:r>
      <w:r>
        <w:rPr>
          <w:rFonts w:hint="eastAsia" w:eastAsia="仿宋_GB2312"/>
          <w:color w:val="000000" w:themeColor="text1"/>
          <w:sz w:val="32"/>
          <w:szCs w:val="32"/>
          <w14:textFill>
            <w14:solidFill>
              <w14:schemeClr w14:val="tx1"/>
            </w14:solidFill>
          </w14:textFill>
        </w:rPr>
        <w:t>万元；</w:t>
      </w:r>
    </w:p>
    <w:p w14:paraId="1A91BA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交通运输共同财政事权转移支付收入</w:t>
      </w:r>
      <w:r>
        <w:rPr>
          <w:rFonts w:hint="eastAsia" w:eastAsia="仿宋_GB2312"/>
          <w:color w:val="000000" w:themeColor="text1"/>
          <w:sz w:val="32"/>
          <w:szCs w:val="32"/>
          <w:lang w:val="en-US" w:eastAsia="zh-CN"/>
          <w14:textFill>
            <w14:solidFill>
              <w14:schemeClr w14:val="tx1"/>
            </w14:solidFill>
          </w14:textFill>
        </w:rPr>
        <w:t>4324</w:t>
      </w:r>
      <w:r>
        <w:rPr>
          <w:rFonts w:hint="eastAsia" w:eastAsia="仿宋_GB2312"/>
          <w:color w:val="000000" w:themeColor="text1"/>
          <w:sz w:val="32"/>
          <w:szCs w:val="32"/>
          <w14:textFill>
            <w14:solidFill>
              <w14:schemeClr w14:val="tx1"/>
            </w14:solidFill>
          </w14:textFill>
        </w:rPr>
        <w:t>万元；</w:t>
      </w:r>
    </w:p>
    <w:p w14:paraId="01ECE86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住房保障共同财政事权转移支付收入</w:t>
      </w:r>
      <w:r>
        <w:rPr>
          <w:rFonts w:hint="eastAsia" w:eastAsia="仿宋_GB2312"/>
          <w:color w:val="000000" w:themeColor="text1"/>
          <w:sz w:val="32"/>
          <w:szCs w:val="32"/>
          <w:lang w:val="en-US" w:eastAsia="zh-CN"/>
          <w14:textFill>
            <w14:solidFill>
              <w14:schemeClr w14:val="tx1"/>
            </w14:solidFill>
          </w14:textFill>
        </w:rPr>
        <w:t>252</w:t>
      </w:r>
      <w:r>
        <w:rPr>
          <w:rFonts w:hint="eastAsia" w:eastAsia="仿宋_GB2312"/>
          <w:color w:val="000000" w:themeColor="text1"/>
          <w:sz w:val="32"/>
          <w:szCs w:val="32"/>
          <w14:textFill>
            <w14:solidFill>
              <w14:schemeClr w14:val="tx1"/>
            </w14:solidFill>
          </w14:textFill>
        </w:rPr>
        <w:t>万元；</w:t>
      </w:r>
    </w:p>
    <w:p w14:paraId="660BA3C8">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粮油物资储备共同财政事权转移支付收入</w:t>
      </w:r>
      <w:r>
        <w:rPr>
          <w:rFonts w:hint="eastAsia" w:eastAsia="仿宋_GB2312"/>
          <w:color w:val="000000" w:themeColor="text1"/>
          <w:sz w:val="32"/>
          <w:szCs w:val="32"/>
          <w:lang w:val="en-US" w:eastAsia="zh-CN"/>
          <w14:textFill>
            <w14:solidFill>
              <w14:schemeClr w14:val="tx1"/>
            </w14:solidFill>
          </w14:textFill>
        </w:rPr>
        <w:t>163</w:t>
      </w:r>
      <w:r>
        <w:rPr>
          <w:rFonts w:hint="eastAsia" w:eastAsia="仿宋_GB2312"/>
          <w:color w:val="000000" w:themeColor="text1"/>
          <w:sz w:val="32"/>
          <w:szCs w:val="32"/>
          <w14:textFill>
            <w14:solidFill>
              <w14:schemeClr w14:val="tx1"/>
            </w14:solidFill>
          </w14:textFill>
        </w:rPr>
        <w:t>万元；</w:t>
      </w:r>
    </w:p>
    <w:p w14:paraId="390F3F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灾害防治及应急管理共同财政事权转移支付收入</w:t>
      </w:r>
      <w:r>
        <w:rPr>
          <w:rFonts w:hint="eastAsia" w:eastAsia="仿宋_GB2312"/>
          <w:color w:val="000000" w:themeColor="text1"/>
          <w:sz w:val="32"/>
          <w:szCs w:val="32"/>
          <w:lang w:val="en-US" w:eastAsia="zh-CN"/>
          <w14:textFill>
            <w14:solidFill>
              <w14:schemeClr w14:val="tx1"/>
            </w14:solidFill>
          </w14:textFill>
        </w:rPr>
        <w:t>498</w:t>
      </w:r>
      <w:r>
        <w:rPr>
          <w:rFonts w:hint="eastAsia" w:eastAsia="仿宋_GB2312"/>
          <w:color w:val="000000" w:themeColor="text1"/>
          <w:sz w:val="32"/>
          <w:szCs w:val="32"/>
          <w14:textFill>
            <w14:solidFill>
              <w14:schemeClr w14:val="tx1"/>
            </w14:solidFill>
          </w14:textFill>
        </w:rPr>
        <w:t>万元；</w:t>
      </w:r>
    </w:p>
    <w:p w14:paraId="4F568D35">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增值税留抵退税转移支付收入</w:t>
      </w:r>
      <w:r>
        <w:rPr>
          <w:rFonts w:hint="eastAsia" w:eastAsia="仿宋_GB2312"/>
          <w:color w:val="000000" w:themeColor="text1"/>
          <w:sz w:val="32"/>
          <w:szCs w:val="32"/>
          <w:lang w:val="en-US" w:eastAsia="zh-CN"/>
          <w14:textFill>
            <w14:solidFill>
              <w14:schemeClr w14:val="tx1"/>
            </w14:solidFill>
          </w14:textFill>
        </w:rPr>
        <w:t>-595万元；</w:t>
      </w:r>
    </w:p>
    <w:p w14:paraId="23A20851">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其他退税减税降费转移支付收入632万元；</w:t>
      </w:r>
    </w:p>
    <w:p w14:paraId="3DB31BF0">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补充县区财力转移支付收入10489万元；</w:t>
      </w:r>
    </w:p>
    <w:p w14:paraId="5DA18A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其他一般性转移支付收入</w:t>
      </w:r>
      <w:r>
        <w:rPr>
          <w:rFonts w:hint="eastAsia" w:eastAsia="仿宋_GB2312"/>
          <w:color w:val="000000" w:themeColor="text1"/>
          <w:sz w:val="32"/>
          <w:szCs w:val="32"/>
          <w:lang w:val="en-US" w:eastAsia="zh-CN"/>
          <w14:textFill>
            <w14:solidFill>
              <w14:schemeClr w14:val="tx1"/>
            </w14:solidFill>
          </w14:textFill>
        </w:rPr>
        <w:t>992</w:t>
      </w:r>
      <w:r>
        <w:rPr>
          <w:rFonts w:hint="eastAsia" w:eastAsia="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p>
    <w:p w14:paraId="0ED2B6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楷体_GB2312"/>
          <w:b w:val="0"/>
          <w:bCs/>
          <w:color w:val="000000" w:themeColor="text1"/>
          <w:sz w:val="32"/>
          <w:szCs w:val="32"/>
          <w:lang w:eastAsia="zh-CN"/>
          <w14:textFill>
            <w14:solidFill>
              <w14:schemeClr w14:val="tx1"/>
            </w14:solidFill>
          </w14:textFill>
        </w:rPr>
      </w:pPr>
      <w:r>
        <w:rPr>
          <w:rFonts w:eastAsia="楷体_GB2312"/>
          <w:b w:val="0"/>
          <w:bCs/>
          <w:color w:val="000000" w:themeColor="text1"/>
          <w:sz w:val="32"/>
          <w:szCs w:val="32"/>
          <w14:textFill>
            <w14:solidFill>
              <w14:schemeClr w14:val="tx1"/>
            </w14:solidFill>
          </w14:textFill>
        </w:rPr>
        <w:t>（三）专项转移支付</w:t>
      </w:r>
      <w:r>
        <w:rPr>
          <w:rFonts w:hint="eastAsia" w:eastAsia="楷体_GB2312"/>
          <w:b w:val="0"/>
          <w:bCs/>
          <w:color w:val="000000" w:themeColor="text1"/>
          <w:sz w:val="32"/>
          <w:szCs w:val="32"/>
          <w:lang w:eastAsia="zh-CN"/>
          <w14:textFill>
            <w14:solidFill>
              <w14:schemeClr w14:val="tx1"/>
            </w14:solidFill>
          </w14:textFill>
        </w:rPr>
        <w:t>收入</w:t>
      </w:r>
    </w:p>
    <w:p w14:paraId="0DBD81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专项转移支付</w:t>
      </w:r>
      <w:r>
        <w:rPr>
          <w:rFonts w:hint="eastAsia" w:eastAsia="仿宋_GB2312"/>
          <w:color w:val="000000" w:themeColor="text1"/>
          <w:sz w:val="32"/>
          <w:szCs w:val="32"/>
          <w:highlight w:val="none"/>
          <w:lang w:val="en-US" w:eastAsia="zh-CN"/>
          <w14:textFill>
            <w14:solidFill>
              <w14:schemeClr w14:val="tx1"/>
            </w14:solidFill>
          </w14:textFill>
        </w:rPr>
        <w:t>收入20885</w:t>
      </w:r>
      <w:r>
        <w:rPr>
          <w:rFonts w:hint="eastAsia" w:eastAsia="仿宋_GB2312"/>
          <w:color w:val="000000" w:themeColor="text1"/>
          <w:sz w:val="32"/>
          <w:szCs w:val="32"/>
          <w:highlight w:val="none"/>
          <w14:textFill>
            <w14:solidFill>
              <w14:schemeClr w14:val="tx1"/>
            </w14:solidFill>
          </w14:textFill>
        </w:rPr>
        <w:t>万元</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其中：</w:t>
      </w:r>
    </w:p>
    <w:p w14:paraId="682CBB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一般公共服务</w:t>
      </w:r>
      <w:r>
        <w:rPr>
          <w:rFonts w:hint="eastAsia" w:eastAsia="仿宋_GB2312"/>
          <w:color w:val="000000" w:themeColor="text1"/>
          <w:sz w:val="32"/>
          <w:szCs w:val="32"/>
          <w:highlight w:val="none"/>
          <w:lang w:val="en-US" w:eastAsia="zh-CN"/>
          <w14:textFill>
            <w14:solidFill>
              <w14:schemeClr w14:val="tx1"/>
            </w14:solidFill>
          </w14:textFill>
        </w:rPr>
        <w:t>697</w:t>
      </w:r>
      <w:r>
        <w:rPr>
          <w:rFonts w:hint="eastAsia" w:eastAsia="仿宋_GB2312"/>
          <w:color w:val="000000" w:themeColor="text1"/>
          <w:sz w:val="32"/>
          <w:szCs w:val="32"/>
          <w:highlight w:val="none"/>
          <w14:textFill>
            <w14:solidFill>
              <w14:schemeClr w14:val="tx1"/>
            </w14:solidFill>
          </w14:textFill>
        </w:rPr>
        <w:t>万元；</w:t>
      </w:r>
    </w:p>
    <w:p w14:paraId="33860D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国防</w:t>
      </w:r>
      <w:r>
        <w:rPr>
          <w:rFonts w:hint="eastAsia" w:eastAsia="仿宋_GB2312"/>
          <w:color w:val="000000" w:themeColor="text1"/>
          <w:sz w:val="32"/>
          <w:szCs w:val="32"/>
          <w:highlight w:val="none"/>
          <w:lang w:val="en-US" w:eastAsia="zh-CN"/>
          <w14:textFill>
            <w14:solidFill>
              <w14:schemeClr w14:val="tx1"/>
            </w14:solidFill>
          </w14:textFill>
        </w:rPr>
        <w:t>11万元；</w:t>
      </w:r>
    </w:p>
    <w:p w14:paraId="767124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公共安全</w:t>
      </w:r>
      <w:r>
        <w:rPr>
          <w:rFonts w:hint="eastAsia" w:eastAsia="仿宋_GB2312"/>
          <w:color w:val="000000" w:themeColor="text1"/>
          <w:sz w:val="32"/>
          <w:szCs w:val="32"/>
          <w:highlight w:val="none"/>
          <w:lang w:val="en-US" w:eastAsia="zh-CN"/>
          <w14:textFill>
            <w14:solidFill>
              <w14:schemeClr w14:val="tx1"/>
            </w14:solidFill>
          </w14:textFill>
        </w:rPr>
        <w:t>66</w:t>
      </w:r>
      <w:r>
        <w:rPr>
          <w:rFonts w:hint="eastAsia" w:eastAsia="仿宋_GB2312"/>
          <w:color w:val="000000" w:themeColor="text1"/>
          <w:sz w:val="32"/>
          <w:szCs w:val="32"/>
          <w:highlight w:val="none"/>
          <w14:textFill>
            <w14:solidFill>
              <w14:schemeClr w14:val="tx1"/>
            </w14:solidFill>
          </w14:textFill>
        </w:rPr>
        <w:t>万元；</w:t>
      </w:r>
    </w:p>
    <w:p w14:paraId="421F62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教育</w:t>
      </w:r>
      <w:r>
        <w:rPr>
          <w:rFonts w:hint="eastAsia" w:eastAsia="仿宋_GB2312"/>
          <w:color w:val="000000" w:themeColor="text1"/>
          <w:sz w:val="32"/>
          <w:szCs w:val="32"/>
          <w:highlight w:val="none"/>
          <w:lang w:val="en-US" w:eastAsia="zh-CN"/>
          <w14:textFill>
            <w14:solidFill>
              <w14:schemeClr w14:val="tx1"/>
            </w14:solidFill>
          </w14:textFill>
        </w:rPr>
        <w:t>429</w:t>
      </w:r>
      <w:r>
        <w:rPr>
          <w:rFonts w:hint="eastAsia" w:eastAsia="仿宋_GB2312"/>
          <w:color w:val="000000" w:themeColor="text1"/>
          <w:sz w:val="32"/>
          <w:szCs w:val="32"/>
          <w:highlight w:val="none"/>
          <w14:textFill>
            <w14:solidFill>
              <w14:schemeClr w14:val="tx1"/>
            </w14:solidFill>
          </w14:textFill>
        </w:rPr>
        <w:t>万元；</w:t>
      </w:r>
    </w:p>
    <w:p w14:paraId="692F91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科学技术</w:t>
      </w:r>
      <w:r>
        <w:rPr>
          <w:rFonts w:hint="eastAsia" w:eastAsia="仿宋_GB2312"/>
          <w:color w:val="000000" w:themeColor="text1"/>
          <w:sz w:val="32"/>
          <w:szCs w:val="32"/>
          <w:highlight w:val="none"/>
          <w:lang w:val="en-US" w:eastAsia="zh-CN"/>
          <w14:textFill>
            <w14:solidFill>
              <w14:schemeClr w14:val="tx1"/>
            </w14:solidFill>
          </w14:textFill>
        </w:rPr>
        <w:t>303</w:t>
      </w:r>
      <w:r>
        <w:rPr>
          <w:rFonts w:hint="eastAsia" w:eastAsia="仿宋_GB2312"/>
          <w:color w:val="000000" w:themeColor="text1"/>
          <w:sz w:val="32"/>
          <w:szCs w:val="32"/>
          <w:highlight w:val="none"/>
          <w14:textFill>
            <w14:solidFill>
              <w14:schemeClr w14:val="tx1"/>
            </w14:solidFill>
          </w14:textFill>
        </w:rPr>
        <w:t>万元；</w:t>
      </w:r>
    </w:p>
    <w:p w14:paraId="237844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文化体育与传媒</w:t>
      </w:r>
      <w:r>
        <w:rPr>
          <w:rFonts w:hint="eastAsia" w:eastAsia="仿宋_GB2312"/>
          <w:color w:val="000000" w:themeColor="text1"/>
          <w:sz w:val="32"/>
          <w:szCs w:val="32"/>
          <w:highlight w:val="none"/>
          <w:lang w:val="en-US" w:eastAsia="zh-CN"/>
          <w14:textFill>
            <w14:solidFill>
              <w14:schemeClr w14:val="tx1"/>
            </w14:solidFill>
          </w14:textFill>
        </w:rPr>
        <w:t>340</w:t>
      </w:r>
      <w:r>
        <w:rPr>
          <w:rFonts w:hint="eastAsia" w:eastAsia="仿宋_GB2312"/>
          <w:color w:val="000000" w:themeColor="text1"/>
          <w:sz w:val="32"/>
          <w:szCs w:val="32"/>
          <w:highlight w:val="none"/>
          <w14:textFill>
            <w14:solidFill>
              <w14:schemeClr w14:val="tx1"/>
            </w14:solidFill>
          </w14:textFill>
        </w:rPr>
        <w:t>万元；</w:t>
      </w:r>
    </w:p>
    <w:p w14:paraId="20A8C3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社会保障和就业</w:t>
      </w:r>
      <w:r>
        <w:rPr>
          <w:rFonts w:hint="eastAsia" w:eastAsia="仿宋_GB2312"/>
          <w:color w:val="000000" w:themeColor="text1"/>
          <w:sz w:val="32"/>
          <w:szCs w:val="32"/>
          <w:highlight w:val="none"/>
          <w:lang w:val="en-US" w:eastAsia="zh-CN"/>
          <w14:textFill>
            <w14:solidFill>
              <w14:schemeClr w14:val="tx1"/>
            </w14:solidFill>
          </w14:textFill>
        </w:rPr>
        <w:t>886</w:t>
      </w:r>
      <w:r>
        <w:rPr>
          <w:rFonts w:hint="eastAsia" w:eastAsia="仿宋_GB2312"/>
          <w:color w:val="000000" w:themeColor="text1"/>
          <w:sz w:val="32"/>
          <w:szCs w:val="32"/>
          <w:highlight w:val="none"/>
          <w14:textFill>
            <w14:solidFill>
              <w14:schemeClr w14:val="tx1"/>
            </w14:solidFill>
          </w14:textFill>
        </w:rPr>
        <w:t>万元；</w:t>
      </w:r>
    </w:p>
    <w:p w14:paraId="25CE69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卫生健康</w:t>
      </w:r>
      <w:r>
        <w:rPr>
          <w:rFonts w:hint="eastAsia" w:eastAsia="仿宋_GB2312"/>
          <w:color w:val="000000" w:themeColor="text1"/>
          <w:sz w:val="32"/>
          <w:szCs w:val="32"/>
          <w:highlight w:val="none"/>
          <w:lang w:val="en-US" w:eastAsia="zh-CN"/>
          <w14:textFill>
            <w14:solidFill>
              <w14:schemeClr w14:val="tx1"/>
            </w14:solidFill>
          </w14:textFill>
        </w:rPr>
        <w:t>773</w:t>
      </w:r>
      <w:r>
        <w:rPr>
          <w:rFonts w:hint="eastAsia" w:eastAsia="仿宋_GB2312"/>
          <w:color w:val="000000" w:themeColor="text1"/>
          <w:sz w:val="32"/>
          <w:szCs w:val="32"/>
          <w:highlight w:val="none"/>
          <w14:textFill>
            <w14:solidFill>
              <w14:schemeClr w14:val="tx1"/>
            </w14:solidFill>
          </w14:textFill>
        </w:rPr>
        <w:t>万元；</w:t>
      </w:r>
    </w:p>
    <w:p w14:paraId="75475B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节能环保</w:t>
      </w:r>
      <w:r>
        <w:rPr>
          <w:rFonts w:hint="eastAsia" w:eastAsia="仿宋_GB2312"/>
          <w:color w:val="000000" w:themeColor="text1"/>
          <w:sz w:val="32"/>
          <w:szCs w:val="32"/>
          <w:highlight w:val="none"/>
          <w:lang w:val="en-US" w:eastAsia="zh-CN"/>
          <w14:textFill>
            <w14:solidFill>
              <w14:schemeClr w14:val="tx1"/>
            </w14:solidFill>
          </w14:textFill>
        </w:rPr>
        <w:t>3584</w:t>
      </w:r>
      <w:r>
        <w:rPr>
          <w:rFonts w:hint="eastAsia" w:eastAsia="仿宋_GB2312"/>
          <w:color w:val="000000" w:themeColor="text1"/>
          <w:sz w:val="32"/>
          <w:szCs w:val="32"/>
          <w:highlight w:val="none"/>
          <w14:textFill>
            <w14:solidFill>
              <w14:schemeClr w14:val="tx1"/>
            </w14:solidFill>
          </w14:textFill>
        </w:rPr>
        <w:t>万元；</w:t>
      </w:r>
    </w:p>
    <w:p w14:paraId="1106C87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城乡社区</w:t>
      </w:r>
      <w:r>
        <w:rPr>
          <w:rFonts w:hint="eastAsia" w:eastAsia="仿宋_GB2312"/>
          <w:color w:val="000000" w:themeColor="text1"/>
          <w:sz w:val="32"/>
          <w:szCs w:val="32"/>
          <w:highlight w:val="none"/>
          <w:lang w:val="en-US" w:eastAsia="zh-CN"/>
          <w14:textFill>
            <w14:solidFill>
              <w14:schemeClr w14:val="tx1"/>
            </w14:solidFill>
          </w14:textFill>
        </w:rPr>
        <w:t>63</w:t>
      </w:r>
      <w:r>
        <w:rPr>
          <w:rFonts w:hint="eastAsia" w:eastAsia="仿宋_GB2312"/>
          <w:color w:val="000000" w:themeColor="text1"/>
          <w:sz w:val="32"/>
          <w:szCs w:val="32"/>
          <w:highlight w:val="none"/>
          <w14:textFill>
            <w14:solidFill>
              <w14:schemeClr w14:val="tx1"/>
            </w14:solidFill>
          </w14:textFill>
        </w:rPr>
        <w:t>万元；</w:t>
      </w:r>
    </w:p>
    <w:p w14:paraId="6B4345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农林水</w:t>
      </w:r>
      <w:r>
        <w:rPr>
          <w:rFonts w:hint="eastAsia" w:eastAsia="仿宋_GB2312"/>
          <w:color w:val="000000" w:themeColor="text1"/>
          <w:sz w:val="32"/>
          <w:szCs w:val="32"/>
          <w:highlight w:val="none"/>
          <w:lang w:val="en-US" w:eastAsia="zh-CN"/>
          <w14:textFill>
            <w14:solidFill>
              <w14:schemeClr w14:val="tx1"/>
            </w14:solidFill>
          </w14:textFill>
        </w:rPr>
        <w:t>7642</w:t>
      </w:r>
      <w:r>
        <w:rPr>
          <w:rFonts w:hint="eastAsia" w:eastAsia="仿宋_GB2312"/>
          <w:color w:val="000000" w:themeColor="text1"/>
          <w:sz w:val="32"/>
          <w:szCs w:val="32"/>
          <w:highlight w:val="none"/>
          <w14:textFill>
            <w14:solidFill>
              <w14:schemeClr w14:val="tx1"/>
            </w14:solidFill>
          </w14:textFill>
        </w:rPr>
        <w:t>万元；</w:t>
      </w:r>
    </w:p>
    <w:p w14:paraId="6ECD783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交通运输</w:t>
      </w:r>
      <w:r>
        <w:rPr>
          <w:rFonts w:hint="eastAsia" w:eastAsia="仿宋_GB2312"/>
          <w:color w:val="000000" w:themeColor="text1"/>
          <w:sz w:val="32"/>
          <w:szCs w:val="32"/>
          <w:highlight w:val="none"/>
          <w:lang w:val="en-US" w:eastAsia="zh-CN"/>
          <w14:textFill>
            <w14:solidFill>
              <w14:schemeClr w14:val="tx1"/>
            </w14:solidFill>
          </w14:textFill>
        </w:rPr>
        <w:t>1653</w:t>
      </w:r>
      <w:r>
        <w:rPr>
          <w:rFonts w:hint="eastAsia" w:eastAsia="仿宋_GB2312"/>
          <w:color w:val="000000" w:themeColor="text1"/>
          <w:sz w:val="32"/>
          <w:szCs w:val="32"/>
          <w:highlight w:val="none"/>
          <w14:textFill>
            <w14:solidFill>
              <w14:schemeClr w14:val="tx1"/>
            </w14:solidFill>
          </w14:textFill>
        </w:rPr>
        <w:t>万元；</w:t>
      </w:r>
    </w:p>
    <w:p w14:paraId="26C7D1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资源勘探</w:t>
      </w:r>
      <w:r>
        <w:rPr>
          <w:rFonts w:hint="eastAsia" w:eastAsia="仿宋_GB2312"/>
          <w:color w:val="000000" w:themeColor="text1"/>
          <w:sz w:val="32"/>
          <w:szCs w:val="32"/>
          <w:highlight w:val="none"/>
          <w:lang w:eastAsia="zh-CN"/>
          <w14:textFill>
            <w14:solidFill>
              <w14:schemeClr w14:val="tx1"/>
            </w14:solidFill>
          </w14:textFill>
        </w:rPr>
        <w:t>工业</w:t>
      </w:r>
      <w:r>
        <w:rPr>
          <w:rFonts w:hint="eastAsia" w:eastAsia="仿宋_GB2312"/>
          <w:color w:val="000000" w:themeColor="text1"/>
          <w:sz w:val="32"/>
          <w:szCs w:val="32"/>
          <w:highlight w:val="none"/>
          <w14:textFill>
            <w14:solidFill>
              <w14:schemeClr w14:val="tx1"/>
            </w14:solidFill>
          </w14:textFill>
        </w:rPr>
        <w:t>信息等</w:t>
      </w:r>
      <w:r>
        <w:rPr>
          <w:rFonts w:hint="eastAsia" w:eastAsia="仿宋_GB2312"/>
          <w:color w:val="000000" w:themeColor="text1"/>
          <w:sz w:val="32"/>
          <w:szCs w:val="32"/>
          <w:highlight w:val="none"/>
          <w:lang w:val="en-US" w:eastAsia="zh-CN"/>
          <w14:textFill>
            <w14:solidFill>
              <w14:schemeClr w14:val="tx1"/>
            </w14:solidFill>
          </w14:textFill>
        </w:rPr>
        <w:t>-62</w:t>
      </w:r>
      <w:r>
        <w:rPr>
          <w:rFonts w:hint="eastAsia" w:eastAsia="仿宋_GB2312"/>
          <w:color w:val="000000" w:themeColor="text1"/>
          <w:sz w:val="32"/>
          <w:szCs w:val="32"/>
          <w:highlight w:val="none"/>
          <w14:textFill>
            <w14:solidFill>
              <w14:schemeClr w14:val="tx1"/>
            </w14:solidFill>
          </w14:textFill>
        </w:rPr>
        <w:t>万元；</w:t>
      </w:r>
    </w:p>
    <w:p w14:paraId="6C8BC8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商业服务业等</w:t>
      </w:r>
      <w:r>
        <w:rPr>
          <w:rFonts w:hint="eastAsia" w:eastAsia="仿宋_GB2312"/>
          <w:color w:val="000000" w:themeColor="text1"/>
          <w:sz w:val="32"/>
          <w:szCs w:val="32"/>
          <w:highlight w:val="none"/>
          <w:lang w:val="en-US" w:eastAsia="zh-CN"/>
          <w14:textFill>
            <w14:solidFill>
              <w14:schemeClr w14:val="tx1"/>
            </w14:solidFill>
          </w14:textFill>
        </w:rPr>
        <w:t>193</w:t>
      </w:r>
      <w:r>
        <w:rPr>
          <w:rFonts w:hint="eastAsia" w:eastAsia="仿宋_GB2312"/>
          <w:color w:val="000000" w:themeColor="text1"/>
          <w:sz w:val="32"/>
          <w:szCs w:val="32"/>
          <w:highlight w:val="none"/>
          <w14:textFill>
            <w14:solidFill>
              <w14:schemeClr w14:val="tx1"/>
            </w14:solidFill>
          </w14:textFill>
        </w:rPr>
        <w:t>万元；</w:t>
      </w:r>
    </w:p>
    <w:p w14:paraId="033E07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金融</w:t>
      </w:r>
      <w:r>
        <w:rPr>
          <w:rFonts w:hint="eastAsia" w:eastAsia="仿宋_GB2312"/>
          <w:color w:val="000000" w:themeColor="text1"/>
          <w:sz w:val="32"/>
          <w:szCs w:val="32"/>
          <w:highlight w:val="none"/>
          <w:lang w:val="en-US" w:eastAsia="zh-CN"/>
          <w14:textFill>
            <w14:solidFill>
              <w14:schemeClr w14:val="tx1"/>
            </w14:solidFill>
          </w14:textFill>
        </w:rPr>
        <w:t>30</w:t>
      </w:r>
      <w:r>
        <w:rPr>
          <w:rFonts w:hint="eastAsia" w:eastAsia="仿宋_GB2312"/>
          <w:color w:val="000000" w:themeColor="text1"/>
          <w:sz w:val="32"/>
          <w:szCs w:val="32"/>
          <w:highlight w:val="none"/>
          <w14:textFill>
            <w14:solidFill>
              <w14:schemeClr w14:val="tx1"/>
            </w14:solidFill>
          </w14:textFill>
        </w:rPr>
        <w:t>万元；</w:t>
      </w:r>
    </w:p>
    <w:p w14:paraId="02218E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自然资源海洋气象等</w:t>
      </w:r>
      <w:r>
        <w:rPr>
          <w:rFonts w:hint="eastAsia" w:eastAsia="仿宋_GB2312"/>
          <w:color w:val="000000" w:themeColor="text1"/>
          <w:sz w:val="32"/>
          <w:szCs w:val="32"/>
          <w:highlight w:val="none"/>
          <w:lang w:val="en-US" w:eastAsia="zh-CN"/>
          <w14:textFill>
            <w14:solidFill>
              <w14:schemeClr w14:val="tx1"/>
            </w14:solidFill>
          </w14:textFill>
        </w:rPr>
        <w:t>362</w:t>
      </w:r>
      <w:r>
        <w:rPr>
          <w:rFonts w:hint="eastAsia" w:eastAsia="仿宋_GB2312"/>
          <w:color w:val="000000" w:themeColor="text1"/>
          <w:sz w:val="32"/>
          <w:szCs w:val="32"/>
          <w:highlight w:val="none"/>
          <w14:textFill>
            <w14:solidFill>
              <w14:schemeClr w14:val="tx1"/>
            </w14:solidFill>
          </w14:textFill>
        </w:rPr>
        <w:t>万元；</w:t>
      </w:r>
    </w:p>
    <w:p w14:paraId="73EDE1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住房保障</w:t>
      </w:r>
      <w:r>
        <w:rPr>
          <w:rFonts w:hint="eastAsia" w:eastAsia="仿宋_GB2312"/>
          <w:color w:val="000000" w:themeColor="text1"/>
          <w:sz w:val="32"/>
          <w:szCs w:val="32"/>
          <w:highlight w:val="none"/>
          <w:lang w:val="en-US" w:eastAsia="zh-CN"/>
          <w14:textFill>
            <w14:solidFill>
              <w14:schemeClr w14:val="tx1"/>
            </w14:solidFill>
          </w14:textFill>
        </w:rPr>
        <w:t>1677</w:t>
      </w:r>
      <w:r>
        <w:rPr>
          <w:rFonts w:hint="eastAsia" w:eastAsia="仿宋_GB2312"/>
          <w:color w:val="000000" w:themeColor="text1"/>
          <w:sz w:val="32"/>
          <w:szCs w:val="32"/>
          <w:highlight w:val="none"/>
          <w14:textFill>
            <w14:solidFill>
              <w14:schemeClr w14:val="tx1"/>
            </w14:solidFill>
          </w14:textFill>
        </w:rPr>
        <w:t>万元；</w:t>
      </w:r>
    </w:p>
    <w:p w14:paraId="7209CA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粮油物资储备</w:t>
      </w:r>
      <w:r>
        <w:rPr>
          <w:rFonts w:hint="eastAsia" w:eastAsia="仿宋_GB2312"/>
          <w:color w:val="000000" w:themeColor="text1"/>
          <w:sz w:val="32"/>
          <w:szCs w:val="32"/>
          <w:highlight w:val="none"/>
          <w:lang w:val="en-US" w:eastAsia="zh-CN"/>
          <w14:textFill>
            <w14:solidFill>
              <w14:schemeClr w14:val="tx1"/>
            </w14:solidFill>
          </w14:textFill>
        </w:rPr>
        <w:t>46</w:t>
      </w:r>
      <w:r>
        <w:rPr>
          <w:rFonts w:hint="eastAsia" w:eastAsia="仿宋_GB2312"/>
          <w:color w:val="000000" w:themeColor="text1"/>
          <w:sz w:val="32"/>
          <w:szCs w:val="32"/>
          <w:highlight w:val="none"/>
          <w14:textFill>
            <w14:solidFill>
              <w14:schemeClr w14:val="tx1"/>
            </w14:solidFill>
          </w14:textFill>
        </w:rPr>
        <w:t>万元；</w:t>
      </w:r>
    </w:p>
    <w:p w14:paraId="42FB459D">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color w:val="000000" w:themeColor="text1"/>
          <w:highlight w:val="none"/>
          <w:lang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灾害防治及应急管理</w:t>
      </w:r>
      <w:r>
        <w:rPr>
          <w:rFonts w:hint="eastAsia" w:eastAsia="仿宋_GB2312"/>
          <w:color w:val="000000" w:themeColor="text1"/>
          <w:sz w:val="32"/>
          <w:szCs w:val="32"/>
          <w:highlight w:val="none"/>
          <w:lang w:val="en-US" w:eastAsia="zh-CN"/>
          <w14:textFill>
            <w14:solidFill>
              <w14:schemeClr w14:val="tx1"/>
            </w14:solidFill>
          </w14:textFill>
        </w:rPr>
        <w:t>2192</w:t>
      </w:r>
      <w:r>
        <w:rPr>
          <w:rFonts w:hint="eastAsia" w:eastAsia="仿宋_GB2312"/>
          <w:color w:val="000000" w:themeColor="text1"/>
          <w:sz w:val="32"/>
          <w:szCs w:val="32"/>
          <w:highlight w:val="none"/>
          <w14:textFill>
            <w14:solidFill>
              <w14:schemeClr w14:val="tx1"/>
            </w14:solidFill>
          </w14:textFill>
        </w:rPr>
        <w:t>万元</w:t>
      </w:r>
      <w:r>
        <w:rPr>
          <w:rFonts w:hint="eastAsia" w:eastAsia="仿宋_GB2312"/>
          <w:color w:val="000000" w:themeColor="text1"/>
          <w:sz w:val="32"/>
          <w:szCs w:val="32"/>
          <w:highlight w:val="none"/>
          <w:lang w:eastAsia="zh-CN"/>
          <w14:textFill>
            <w14:solidFill>
              <w14:schemeClr w14:val="tx1"/>
            </w14:solidFill>
          </w14:textFill>
        </w:rPr>
        <w:t>。</w:t>
      </w:r>
    </w:p>
    <w:p w14:paraId="160035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二、举借政府债务情况</w:t>
      </w:r>
    </w:p>
    <w:p w14:paraId="49E2E4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（一）地方政府债务限额余额情况</w:t>
      </w:r>
    </w:p>
    <w:p w14:paraId="61D9E5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2022年，政府债务总限额为36.35亿元，其中，一般债务20.86亿元，专项债务15.49亿元。截止2022年底，地方政府债务余额36.35亿元，其中，一般债务余额20.86 亿元，专项债务余额 15.49  亿元。</w:t>
      </w:r>
    </w:p>
    <w:p w14:paraId="5DF298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（二）地方政府债券发行情况</w:t>
      </w:r>
    </w:p>
    <w:p w14:paraId="5BAD39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2022年，省转贷新增债务限额 5.72亿元，其中一般债务限额1.18亿元，专项债务限额4.54亿元，据此，发行一般债券1.18亿元，专项债券 4.54亿元，专项债券用于停车场和水生态项目。</w:t>
      </w:r>
    </w:p>
    <w:p w14:paraId="409718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（三）地方政府债务还本付息情况</w:t>
      </w:r>
    </w:p>
    <w:p w14:paraId="3602A9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 xml:space="preserve">2022年，偿还地方政府债券本金2.42亿元，其中一般债券本金 2.42亿元，支付地方政府债券利息 9625.29万元，其中一般债券利息4421 万元，专项债券利息 5204.29万元。   </w:t>
      </w:r>
    </w:p>
    <w:p w14:paraId="40486A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三、预算绩效管理工作开展情况</w:t>
      </w:r>
    </w:p>
    <w:p w14:paraId="1A9940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（一）</w:t>
      </w:r>
      <w:r>
        <w:rPr>
          <w:rFonts w:hint="default" w:ascii="仿宋_GB2312" w:hAnsi="仿宋_GB2312" w:eastAsia="仿宋_GB2312" w:cs="仿宋_GB2312"/>
          <w:bCs/>
          <w:color w:val="000000" w:themeColor="text1"/>
          <w:kern w:val="0"/>
          <w:sz w:val="32"/>
          <w:szCs w:val="32"/>
          <w:lang w:val="en-US" w:eastAsia="zh-CN" w:bidi="ar-SA"/>
          <w14:textFill>
            <w14:solidFill>
              <w14:schemeClr w14:val="tx1"/>
            </w14:solidFill>
          </w14:textFill>
        </w:rPr>
        <w:t>开展绩效目标编制工作。将所有部门预算单位的部门整体支出和项目支出全部纳入绩效目标管理，与部门预算同步编制、审核、通过和批复。</w:t>
      </w:r>
    </w:p>
    <w:p w14:paraId="73B6B2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（二）</w:t>
      </w:r>
      <w:r>
        <w:rPr>
          <w:rFonts w:hint="default" w:ascii="仿宋_GB2312" w:hAnsi="仿宋_GB2312" w:eastAsia="仿宋_GB2312" w:cs="仿宋_GB2312"/>
          <w:bCs/>
          <w:color w:val="000000" w:themeColor="text1"/>
          <w:kern w:val="0"/>
          <w:sz w:val="32"/>
          <w:szCs w:val="32"/>
          <w:lang w:val="en-US" w:eastAsia="zh-CN" w:bidi="ar-SA"/>
          <w14:textFill>
            <w14:solidFill>
              <w14:schemeClr w14:val="tx1"/>
            </w14:solidFill>
          </w14:textFill>
        </w:rPr>
        <w:t>开展绩效自评工作。对部门预算单位年度绩效目标开展了整体支出和项目支出自评工作，实现了县本级预算单位支出绩效自评全覆盖。</w:t>
      </w:r>
    </w:p>
    <w:p w14:paraId="5FB172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themeColor="text1"/>
          <w:kern w:val="0"/>
          <w:sz w:val="44"/>
          <w:szCs w:val="44"/>
          <w14:textFill>
            <w14:solidFill>
              <w14:schemeClr w14:val="tx1"/>
            </w14:solidFill>
          </w14:textFill>
        </w:rPr>
      </w:pPr>
      <w:r>
        <w:rPr>
          <w:rFonts w:hint="eastAsia" w:eastAsia="黑体"/>
          <w:color w:val="000000" w:themeColor="text1"/>
          <w:sz w:val="32"/>
          <w:szCs w:val="32"/>
          <w14:textFill>
            <w14:solidFill>
              <w14:schemeClr w14:val="tx1"/>
            </w14:solidFill>
          </w14:textFill>
        </w:rPr>
        <w:t>四、一般公共预算“三公”经费决算执行情况说明</w:t>
      </w:r>
    </w:p>
    <w:p w14:paraId="2A03AD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2022年，全县“三公”经费总支出为1,942.78万元，较年初预算数1，960.79万元，减少18.01万元，减幅0.92%，与上年决算数979.03万元相比，增加963.75万元，增幅</w:t>
      </w:r>
      <w:bookmarkStart w:id="0" w:name="_GoBack"/>
      <w:bookmarkEnd w:id="0"/>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98.44%。主要增长原因是：新增公务用车26辆，公务用车平台10辆，公安局执行法车辆5辆，公安局交通警察大队执法车辆2辆，城市管理执法局9辆。其中：</w:t>
      </w:r>
    </w:p>
    <w:p w14:paraId="66D3A8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1、因公出国（境）费0万元，年初预算数为0万元。</w:t>
      </w:r>
    </w:p>
    <w:p w14:paraId="45BF75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2、公务用车购置及运行维护费1,473.85万元，与年初预算数相比1475.57万元，减少1.72万元,减幅0.12%；与上年决算数相比526.00万元，增加949.57万元，增幅180.53%。其中：</w:t>
      </w:r>
    </w:p>
    <w:p w14:paraId="7DAE43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1）公务用车购置费498.32万元,比年初预算数498.32万元,与年初预算数持平，与上年决算数相比62.54万元，增加435.78万元，增幅696.80%，增加主要原因是新增公务用车26辆，公务用车平台10辆，公安局执行法车辆5辆，公安局交通警察大队执法车辆2辆，城市管理执法局9辆。</w:t>
      </w:r>
    </w:p>
    <w:p w14:paraId="7758A7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2）公务用车运行维护费975.53万元，比年初预算数977.25万元，减少1.72万元，减幅0.18%,与上年决算数相比463.47万元，增长511.96万元，增幅52.48%，增加的主要原因是全县乡村振兴车辆用车频繁，车辆维修、加油等费用增加。</w:t>
      </w:r>
    </w:p>
    <w:p w14:paraId="529D20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3、公务接待费468.92万元，比年初预算数485.22万元，减少16.30万元，减少3.36%，与上年决算数相比463.47万元，增加5.45万元，增幅1.18%，增加的主要原因为认真贯彻落实“八项”规定要求，实行预算控制制度，严格控制公务接待数量、规模、接待标准等。</w:t>
      </w:r>
    </w:p>
    <w:p w14:paraId="7E1059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五、</w:t>
      </w:r>
      <w:r>
        <w:rPr>
          <w:rFonts w:hint="eastAsia" w:eastAsia="黑体"/>
          <w:color w:val="000000" w:themeColor="text1"/>
          <w:sz w:val="32"/>
          <w:szCs w:val="32"/>
          <w14:textFill>
            <w14:solidFill>
              <w14:schemeClr w14:val="tx1"/>
            </w14:solidFill>
          </w14:textFill>
        </w:rPr>
        <w:t>名词解释</w:t>
      </w:r>
    </w:p>
    <w:p w14:paraId="27D2C88E">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1、一般公共预算:</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是对以税收为主体的财政收入，安排用于保障和改善民生、推动经济社会发展、维护国家安全、维持国家机构正常运转等方面的收支预算。一般公共预算收入即通常所指的“财政收入”，按照2015年1月1日起施行的新《预算法》，改称“一般公共预算收入”。全</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县</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一般公共预算收入由地方收入、上划中央收入、上划省级收入三部分构成。</w:t>
      </w:r>
    </w:p>
    <w:p w14:paraId="33B6B214">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2、政府性基金预算:</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是对依照法律、行政法规的规定在一定期限内向特定对象征收、收取或者以其他方式筹集的资金，专项用于特定公共事业发展的收支预算。应当根据基金项目收入情况和实际支出需要，按基金项目编制，做到以收定支。</w:t>
      </w:r>
    </w:p>
    <w:p w14:paraId="1B96AB7E">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3、国有资本经营预算:</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是对国有资本收益作出支出安排的收支预算。应当按照收支平衡的原则编制，不列赤字，并安排资金调入一般公共预算。</w:t>
      </w:r>
    </w:p>
    <w:p w14:paraId="4823A2C2">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4、社会保险基金预算:</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是对社会保险缴款、一般公共预算安排和其他方式筹集的资金，专项用于社会保险的收支预算。应当按照统筹层次和社会保险项目分别编制，做到收支平衡。</w:t>
      </w:r>
    </w:p>
    <w:p w14:paraId="44A3069E">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5、“三公”经费：</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是指商品和服务支出中的因公出国（境）费用、公务用车购置及运行维护费和公务接待费。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4490206"/>
    <w:rsid w:val="001879EE"/>
    <w:rsid w:val="00436B6A"/>
    <w:rsid w:val="00602EE2"/>
    <w:rsid w:val="007F36A3"/>
    <w:rsid w:val="01AC24D9"/>
    <w:rsid w:val="01C55C11"/>
    <w:rsid w:val="04312377"/>
    <w:rsid w:val="069E6F54"/>
    <w:rsid w:val="08296759"/>
    <w:rsid w:val="0D5E006E"/>
    <w:rsid w:val="0F6B57DA"/>
    <w:rsid w:val="11273E1E"/>
    <w:rsid w:val="13456506"/>
    <w:rsid w:val="13C20649"/>
    <w:rsid w:val="13EA27C1"/>
    <w:rsid w:val="14043D92"/>
    <w:rsid w:val="166A2126"/>
    <w:rsid w:val="1697354B"/>
    <w:rsid w:val="188016FC"/>
    <w:rsid w:val="191C2605"/>
    <w:rsid w:val="1A010307"/>
    <w:rsid w:val="1B043BA1"/>
    <w:rsid w:val="1C2F36AE"/>
    <w:rsid w:val="1CC22E37"/>
    <w:rsid w:val="1D3C73DC"/>
    <w:rsid w:val="1E6E512F"/>
    <w:rsid w:val="20025D85"/>
    <w:rsid w:val="24296051"/>
    <w:rsid w:val="253C0D34"/>
    <w:rsid w:val="26031585"/>
    <w:rsid w:val="26B8200D"/>
    <w:rsid w:val="283E23CE"/>
    <w:rsid w:val="2F053829"/>
    <w:rsid w:val="325E5474"/>
    <w:rsid w:val="32FC450B"/>
    <w:rsid w:val="33301170"/>
    <w:rsid w:val="35780FBB"/>
    <w:rsid w:val="37806095"/>
    <w:rsid w:val="3981555E"/>
    <w:rsid w:val="398F758D"/>
    <w:rsid w:val="3FF0399F"/>
    <w:rsid w:val="43145982"/>
    <w:rsid w:val="44490206"/>
    <w:rsid w:val="44EA1B73"/>
    <w:rsid w:val="45CF395F"/>
    <w:rsid w:val="464B7198"/>
    <w:rsid w:val="47FB4A3E"/>
    <w:rsid w:val="4ECD5FF6"/>
    <w:rsid w:val="50653AC0"/>
    <w:rsid w:val="515F195E"/>
    <w:rsid w:val="51F2343E"/>
    <w:rsid w:val="52B95B19"/>
    <w:rsid w:val="55A878DD"/>
    <w:rsid w:val="58586D92"/>
    <w:rsid w:val="58A154A3"/>
    <w:rsid w:val="5B432AC3"/>
    <w:rsid w:val="5B683159"/>
    <w:rsid w:val="5C4925AA"/>
    <w:rsid w:val="5CDD6101"/>
    <w:rsid w:val="5FB76EA8"/>
    <w:rsid w:val="631406E1"/>
    <w:rsid w:val="66D935A7"/>
    <w:rsid w:val="67FA7BBD"/>
    <w:rsid w:val="683237DB"/>
    <w:rsid w:val="69D45D95"/>
    <w:rsid w:val="6A1A1E83"/>
    <w:rsid w:val="6B1C3747"/>
    <w:rsid w:val="6B46313B"/>
    <w:rsid w:val="6E932F93"/>
    <w:rsid w:val="6F2968A7"/>
    <w:rsid w:val="713E63D0"/>
    <w:rsid w:val="72EF5218"/>
    <w:rsid w:val="770420D4"/>
    <w:rsid w:val="798A076C"/>
    <w:rsid w:val="7C2105E0"/>
    <w:rsid w:val="7C820501"/>
    <w:rsid w:val="7EF57B0E"/>
    <w:rsid w:val="7F9F08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qFormat/>
    <w:uiPriority w:val="0"/>
    <w:pPr>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2313</Words>
  <Characters>2716</Characters>
  <Lines>31</Lines>
  <Paragraphs>9</Paragraphs>
  <TotalTime>0</TotalTime>
  <ScaleCrop>false</ScaleCrop>
  <LinksUpToDate>false</LinksUpToDate>
  <CharactersWithSpaces>2730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2021-06-04T08:35:00Z</dcterms:created>
  <dc:creator>暖男i</dc:creator>
  <cp:lastModifiedBy>rani</cp:lastModifiedBy>
  <dcterms:modified xsi:type="dcterms:W3CDTF">2024-10-18T01:20:53Z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B8582644D4744B928748377492A63254_13</vt:lpwstr>
  </property>
</Properties>
</file>