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153E2">
      <w:pPr>
        <w:rPr>
          <w:sz w:val="32"/>
          <w:szCs w:val="32"/>
        </w:rPr>
      </w:pPr>
    </w:p>
    <w:p w14:paraId="6229ECDB">
      <w:pPr>
        <w:ind w:left="0" w:firstLine="0" w:firstLineChars="0"/>
        <w:rPr>
          <w:rFonts w:hint="eastAsia" w:ascii="仿宋" w:hAnsi="仿宋" w:eastAsia="仿宋" w:cs="仿宋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lang w:bidi="ar-SA"/>
        </w:rPr>
        <w:t>附件2</w:t>
      </w:r>
    </w:p>
    <w:p w14:paraId="29B1255B">
      <w:pPr>
        <w:ind w:left="0" w:firstLine="0" w:firstLineChars="0"/>
        <w:rPr>
          <w:rFonts w:hint="eastAsia" w:ascii="仿宋" w:hAnsi="仿宋" w:eastAsia="仿宋" w:cs="仿宋"/>
          <w:sz w:val="32"/>
          <w:szCs w:val="32"/>
          <w:lang w:bidi="ar-SA"/>
        </w:rPr>
      </w:pPr>
    </w:p>
    <w:p w14:paraId="303645A1">
      <w:pPr>
        <w:pStyle w:val="6"/>
        <w:bidi w:val="0"/>
        <w:rPr>
          <w:rFonts w:hint="eastAsia" w:ascii="宋体" w:hAnsi="宋体" w:eastAsia="宋体" w:cs="宋体"/>
          <w:lang w:bidi="ar-SA"/>
        </w:rPr>
      </w:pPr>
      <w:r>
        <w:rPr>
          <w:rFonts w:hint="eastAsia" w:ascii="宋体" w:hAnsi="宋体" w:eastAsia="宋体" w:cs="宋体"/>
          <w:lang w:bidi="ar-SA"/>
        </w:rPr>
        <w:t>听证会注意事项和纪律</w:t>
      </w:r>
    </w:p>
    <w:p w14:paraId="42F4888A">
      <w:pPr>
        <w:bidi w:val="0"/>
        <w:rPr>
          <w:rFonts w:hint="eastAsia" w:ascii="宋体" w:hAnsi="宋体" w:eastAsia="宋体" w:cs="宋体"/>
          <w:lang w:bidi="ar-SA"/>
        </w:rPr>
      </w:pPr>
    </w:p>
    <w:p w14:paraId="72525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lang w:bidi="ar-SA"/>
        </w:rPr>
        <w:t>1.听证会议期间不准携带通讯工具，所有人员不准喧哗、不准鼓掌、不准吸烟、不准随意走动、不准呼口号，不准实施其他妨碍听证活动的行动，未经许可不准录音、录像和摄影；严重扰乱会场秩序者，听证主持人有权将其请离听证会场。</w:t>
      </w:r>
    </w:p>
    <w:p w14:paraId="6D065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lang w:bidi="ar-SA"/>
        </w:rPr>
        <w:t>2.听证代表进入陈述环节方可行使发言权，经听证主持人同意后逐个按顺序发言。</w:t>
      </w:r>
      <w:bookmarkStart w:id="0" w:name="_GoBack"/>
      <w:bookmarkEnd w:id="0"/>
    </w:p>
    <w:p w14:paraId="46F0D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lang w:bidi="ar-SA"/>
        </w:rPr>
        <w:t>3.听证代表发言时间请控制在3分钟以内，如时间允许，经主持人同意，可再次简短发言。</w:t>
      </w:r>
    </w:p>
    <w:p w14:paraId="1CB49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lang w:bidi="ar-SA"/>
        </w:rPr>
        <w:t>4.听证代表发言时请观点鲜明简明扼要，不得使用侮辱性、攻击性语言。如发言内容重复或与听证议题无关，听证主持人有权予以制止。</w:t>
      </w:r>
    </w:p>
    <w:p w14:paraId="22B93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lang w:bidi="ar-SA"/>
        </w:rPr>
        <w:t>5.新闻媒体采访人员对听证会进行录音、摄影的，应当事先经听证主持人同意，且不得在听证会进行时对听证参加人进行采访。</w:t>
      </w:r>
    </w:p>
    <w:p w14:paraId="14F27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lang w:bidi="ar-SA"/>
        </w:rPr>
        <w:t>6.听证参加人员需要签到。</w:t>
      </w:r>
    </w:p>
    <w:p w14:paraId="4AB0C50D">
      <w:pPr>
        <w:rPr>
          <w:sz w:val="32"/>
          <w:szCs w:val="32"/>
        </w:rPr>
      </w:pP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0F43170"/>
    <w:rsid w:val="0273458D"/>
    <w:rsid w:val="0E924011"/>
    <w:rsid w:val="203767C6"/>
    <w:rsid w:val="24B46BCE"/>
    <w:rsid w:val="2D287BC3"/>
    <w:rsid w:val="339C4E66"/>
    <w:rsid w:val="42A47894"/>
    <w:rsid w:val="43E72261"/>
    <w:rsid w:val="595E6596"/>
    <w:rsid w:val="6B5C78EC"/>
    <w:rsid w:val="6F947713"/>
    <w:rsid w:val="6FF60E7F"/>
    <w:rsid w:val="7178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Title"/>
    <w:basedOn w:val="2"/>
    <w:next w:val="1"/>
    <w:qFormat/>
    <w:uiPriority w:val="0"/>
    <w:pPr>
      <w:adjustRightInd w:val="0"/>
      <w:snapToGrid w:val="0"/>
      <w:spacing w:beforeAutospacing="0" w:afterAutospacing="0" w:line="580" w:lineRule="atLeast"/>
      <w:ind w:firstLine="0"/>
      <w:jc w:val="center"/>
      <w:outlineLvl w:val="0"/>
    </w:pPr>
    <w:rPr>
      <w:rFonts w:ascii="Times New Roman" w:hAnsi="Times New Roman" w:eastAsia="方正小标宋_GBK"/>
      <w:sz w:val="4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heading 1 Char"/>
    <w:basedOn w:val="8"/>
    <w:link w:val="2"/>
    <w:qFormat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12">
    <w:name w:val="heading 2 Char"/>
    <w:basedOn w:val="8"/>
    <w:link w:val="3"/>
    <w:qFormat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heading 3 Char"/>
    <w:basedOn w:val="8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9E3AC8E6-02AC-46CE-9B3F-4E6CEDC151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457</Words>
  <Characters>471</Characters>
  <Lines>0</Lines>
  <Paragraphs>49</Paragraphs>
  <TotalTime>0</TotalTime>
  <ScaleCrop>false</ScaleCrop>
  <LinksUpToDate>false</LinksUpToDate>
  <CharactersWithSpaces>473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浪迹天涯</cp:lastModifiedBy>
  <dcterms:modified xsi:type="dcterms:W3CDTF">2025-07-15T10:01:06Z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eyJoZGlkIjoiNGJmNTIxYWMzYmVkZTE4YzFmOGM1MGI2MGNkZWE5MWMiLCJ1c2VySWQiOiI4MzMyOTA3NzkifQ==</vt:lpwstr>
  </property>
  <property fmtid="{D5CDD505-2E9C-101B-9397-08002B2CF9AE}" pid="4" name="ICV">
    <vt:lpwstr>8BF64FC4602F486CB52951F802AA87CE_12</vt:lpwstr>
  </property>
</Properties>
</file>