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194" w:lineRule="auto"/>
        <w:ind w:left="150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效目标申报表(基础设施建设类)</w:t>
      </w:r>
    </w:p>
    <w:p>
      <w:pPr>
        <w:spacing w:before="1" w:line="210" w:lineRule="auto"/>
        <w:ind w:left="3445"/>
        <w:rPr>
          <w:rFonts w:ascii="仿宋" w:hAnsi="仿宋" w:eastAsia="仿宋" w:cs="仿宋"/>
          <w:spacing w:val="21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21"/>
          <w:sz w:val="28"/>
          <w:szCs w:val="28"/>
          <w:lang w:val="en-US" w:eastAsia="zh-CN"/>
        </w:rPr>
        <w:t>023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p>
      <w:pPr>
        <w:spacing w:before="1" w:line="210" w:lineRule="auto"/>
        <w:ind w:left="3445"/>
        <w:rPr>
          <w:rFonts w:ascii="仿宋" w:hAnsi="仿宋" w:eastAsia="仿宋" w:cs="仿宋"/>
          <w:spacing w:val="21"/>
          <w:sz w:val="28"/>
          <w:szCs w:val="28"/>
        </w:rPr>
      </w:pPr>
    </w:p>
    <w:tbl>
      <w:tblPr>
        <w:tblStyle w:val="4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935"/>
        <w:gridCol w:w="1288"/>
        <w:gridCol w:w="1655"/>
        <w:gridCol w:w="1964"/>
        <w:gridCol w:w="1131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26" w:type="dxa"/>
            <w:gridSpan w:val="2"/>
            <w:vAlign w:val="top"/>
          </w:tcPr>
          <w:p>
            <w:pPr>
              <w:spacing w:before="96" w:line="226" w:lineRule="auto"/>
              <w:ind w:left="459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spacing w:before="95" w:line="227" w:lineRule="auto"/>
              <w:ind w:left="1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麻阳霞飞云果园研学民宿建设项目</w:t>
            </w:r>
          </w:p>
        </w:tc>
        <w:tc>
          <w:tcPr>
            <w:tcW w:w="1964" w:type="dxa"/>
            <w:vAlign w:val="top"/>
          </w:tcPr>
          <w:p>
            <w:pPr>
              <w:spacing w:before="96" w:line="228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项目负责人及电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话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滕松贵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  <w:t>15096233115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26" w:type="dxa"/>
            <w:gridSpan w:val="2"/>
            <w:vAlign w:val="top"/>
          </w:tcPr>
          <w:p>
            <w:pPr>
              <w:spacing w:before="87" w:line="227" w:lineRule="auto"/>
              <w:ind w:left="464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b/>
                <w:bCs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县文化旅游广电体育局</w:t>
            </w:r>
          </w:p>
        </w:tc>
        <w:tc>
          <w:tcPr>
            <w:tcW w:w="1964" w:type="dxa"/>
            <w:vAlign w:val="top"/>
          </w:tcPr>
          <w:p>
            <w:pPr>
              <w:spacing w:before="87" w:line="226" w:lineRule="auto"/>
              <w:ind w:left="78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18"/>
                <w:szCs w:val="18"/>
              </w:rPr>
              <w:t>实施单位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eastAsia="zh-CN"/>
              </w:rPr>
              <w:t>麻阳霞飞农业开发有限公司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2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8" w:line="227" w:lineRule="auto"/>
              <w:ind w:left="25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8"/>
                <w:szCs w:val="18"/>
              </w:rPr>
              <w:t>资金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>情况  (万元 )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spacing w:before="86" w:line="227" w:lineRule="auto"/>
              <w:ind w:left="15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：</w:t>
            </w:r>
          </w:p>
        </w:tc>
        <w:tc>
          <w:tcPr>
            <w:tcW w:w="4489" w:type="dxa"/>
            <w:gridSpan w:val="3"/>
            <w:vAlign w:val="top"/>
          </w:tcPr>
          <w:p>
            <w:pPr>
              <w:spacing w:before="89" w:line="227" w:lineRule="auto"/>
              <w:ind w:firstLine="203" w:firstLineChars="100"/>
              <w:rPr>
                <w:rFonts w:hint="default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vAlign w:val="top"/>
          </w:tcPr>
          <w:p>
            <w:pPr>
              <w:spacing w:before="89" w:line="227" w:lineRule="auto"/>
              <w:ind w:left="1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8"/>
                <w:szCs w:val="18"/>
              </w:rPr>
              <w:t>款</w:t>
            </w:r>
          </w:p>
        </w:tc>
        <w:tc>
          <w:tcPr>
            <w:tcW w:w="4489" w:type="dxa"/>
            <w:gridSpan w:val="3"/>
            <w:vAlign w:val="top"/>
          </w:tcPr>
          <w:p>
            <w:pPr>
              <w:spacing w:before="89" w:line="227" w:lineRule="auto"/>
              <w:ind w:left="13" w:firstLine="203" w:firstLineChars="100"/>
              <w:rPr>
                <w:rFonts w:hint="default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2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vAlign w:val="top"/>
          </w:tcPr>
          <w:p>
            <w:pPr>
              <w:spacing w:before="87" w:line="227" w:lineRule="auto"/>
              <w:ind w:left="1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489" w:type="dxa"/>
            <w:gridSpan w:val="3"/>
            <w:vAlign w:val="top"/>
          </w:tcPr>
          <w:p>
            <w:pPr>
              <w:spacing w:before="89" w:line="227" w:lineRule="auto"/>
              <w:ind w:left="13" w:firstLine="203" w:firstLineChars="100"/>
              <w:rPr>
                <w:rFonts w:hint="default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18"/>
                <w:szCs w:val="18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346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18"/>
                <w:szCs w:val="18"/>
              </w:rPr>
              <w:t>总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体目标</w:t>
            </w:r>
          </w:p>
        </w:tc>
        <w:tc>
          <w:tcPr>
            <w:tcW w:w="8367" w:type="dxa"/>
            <w:gridSpan w:val="6"/>
            <w:vAlign w:val="top"/>
          </w:tcPr>
          <w:p>
            <w:pPr>
              <w:spacing w:before="90" w:line="227" w:lineRule="auto"/>
              <w:ind w:left="3798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8367" w:type="dxa"/>
            <w:gridSpan w:val="6"/>
            <w:vAlign w:val="center"/>
          </w:tcPr>
          <w:p>
            <w:pPr>
              <w:spacing w:before="237" w:line="240" w:lineRule="exact"/>
              <w:ind w:left="48" w:firstLine="159" w:firstLineChars="100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b/>
                <w:bCs/>
                <w:spacing w:val="-10"/>
                <w:position w:val="3"/>
                <w:sz w:val="18"/>
                <w:szCs w:val="18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position w:val="3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w w:val="100"/>
                <w:position w:val="3"/>
                <w:sz w:val="18"/>
                <w:szCs w:val="18"/>
              </w:rPr>
              <w:t>通过进一步改善产业园的经营条件，创国家级森林康养基地，带动更多帮扶脱贫人口就业增收。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3328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18"/>
                <w:szCs w:val="18"/>
              </w:rPr>
              <w:t>绩</w:t>
            </w: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效指标</w:t>
            </w:r>
          </w:p>
        </w:tc>
        <w:tc>
          <w:tcPr>
            <w:tcW w:w="935" w:type="dxa"/>
            <w:vAlign w:val="top"/>
          </w:tcPr>
          <w:p>
            <w:pPr>
              <w:spacing w:before="89" w:line="227" w:lineRule="auto"/>
              <w:ind w:left="25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8" w:type="dxa"/>
            <w:vAlign w:val="top"/>
          </w:tcPr>
          <w:p>
            <w:pPr>
              <w:spacing w:before="89" w:line="227" w:lineRule="auto"/>
              <w:ind w:left="242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50" w:type="dxa"/>
            <w:gridSpan w:val="3"/>
            <w:vAlign w:val="top"/>
          </w:tcPr>
          <w:p>
            <w:pPr>
              <w:spacing w:before="89" w:line="227" w:lineRule="auto"/>
              <w:ind w:left="2007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94" w:type="dxa"/>
            <w:vAlign w:val="top"/>
          </w:tcPr>
          <w:p>
            <w:pPr>
              <w:spacing w:before="89" w:line="227" w:lineRule="auto"/>
              <w:ind w:left="38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8" w:line="227" w:lineRule="auto"/>
              <w:ind w:left="86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8" w:line="228" w:lineRule="auto"/>
              <w:ind w:left="16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300平方米研学民宿及配套建设，房前护坡保坎。</w:t>
            </w:r>
          </w:p>
        </w:tc>
        <w:tc>
          <w:tcPr>
            <w:tcW w:w="1394" w:type="dxa"/>
            <w:vAlign w:val="center"/>
          </w:tcPr>
          <w:p>
            <w:pPr>
              <w:spacing w:before="60" w:line="250" w:lineRule="exact"/>
              <w:ind w:left="291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position w:val="1"/>
                <w:sz w:val="18"/>
                <w:szCs w:val="18"/>
                <w:lang w:val="en-US" w:eastAsia="zh-CN"/>
              </w:rPr>
              <w:t>300平方米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18"/>
                <w:szCs w:val="18"/>
              </w:rPr>
              <w:t>质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8" w:line="229" w:lineRule="auto"/>
              <w:ind w:left="16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研学民宿建设</w:t>
            </w: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项目(工程) 验收合格率</w:t>
            </w:r>
          </w:p>
        </w:tc>
        <w:tc>
          <w:tcPr>
            <w:tcW w:w="1394" w:type="dxa"/>
            <w:vAlign w:val="center"/>
          </w:tcPr>
          <w:p>
            <w:pPr>
              <w:spacing w:before="60" w:line="249" w:lineRule="exact"/>
              <w:ind w:left="491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效指</w:t>
            </w:r>
            <w:r>
              <w:rPr>
                <w:rFonts w:ascii="仿宋" w:hAnsi="仿宋" w:eastAsia="仿宋" w:cs="仿宋"/>
                <w:b/>
                <w:bCs/>
                <w:spacing w:val="5"/>
                <w:sz w:val="18"/>
                <w:szCs w:val="18"/>
              </w:rPr>
              <w:t>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9" w:line="228" w:lineRule="auto"/>
              <w:ind w:left="15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研学民宿建设</w:t>
            </w:r>
            <w:r>
              <w:rPr>
                <w:rFonts w:ascii="仿宋" w:hAnsi="仿宋" w:eastAsia="仿宋" w:cs="仿宋"/>
                <w:b/>
                <w:bCs/>
                <w:spacing w:val="25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b/>
                <w:bCs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94" w:type="dxa"/>
            <w:vAlign w:val="center"/>
          </w:tcPr>
          <w:p>
            <w:pPr>
              <w:spacing w:before="60" w:line="249" w:lineRule="exact"/>
              <w:ind w:left="471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6"/>
                <w:position w:val="2"/>
                <w:sz w:val="18"/>
                <w:szCs w:val="18"/>
                <w:lang w:val="en-US" w:eastAsia="zh-CN"/>
              </w:rPr>
              <w:t>99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59" w:line="227" w:lineRule="auto"/>
              <w:ind w:left="236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8" w:line="228" w:lineRule="auto"/>
              <w:ind w:left="16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60" w:line="249" w:lineRule="exact"/>
              <w:ind w:left="163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9" w:line="227" w:lineRule="auto"/>
              <w:ind w:left="9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1" w:line="240" w:lineRule="exact"/>
              <w:ind w:left="267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b/>
                <w:bCs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9" w:line="230" w:lineRule="auto"/>
              <w:ind w:left="16"/>
              <w:jc w:val="left"/>
              <w:rPr>
                <w:rFonts w:hint="eastAsia" w:ascii="仿宋" w:hAnsi="仿宋" w:eastAsia="仿宋" w:cs="仿宋"/>
                <w:b/>
                <w:bCs/>
                <w:spacing w:val="16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18"/>
                <w:szCs w:val="18"/>
                <w:lang w:eastAsia="zh-CN"/>
              </w:rPr>
              <w:t>人均年增收</w:t>
            </w:r>
          </w:p>
        </w:tc>
        <w:tc>
          <w:tcPr>
            <w:tcW w:w="1394" w:type="dxa"/>
            <w:vAlign w:val="center"/>
          </w:tcPr>
          <w:p>
            <w:pPr>
              <w:spacing w:before="89" w:line="230" w:lineRule="auto"/>
              <w:ind w:left="16"/>
              <w:jc w:val="center"/>
              <w:rPr>
                <w:rFonts w:hint="default" w:ascii="仿宋" w:hAnsi="仿宋" w:eastAsia="仿宋" w:cs="仿宋"/>
                <w:b/>
                <w:bCs/>
                <w:spacing w:val="16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18"/>
                <w:szCs w:val="18"/>
                <w:lang w:val="en-US" w:eastAsia="zh-CN"/>
              </w:rPr>
              <w:t>1200元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201" w:firstLineChars="100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b/>
                <w:bCs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firstLine="385" w:firstLineChars="200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9" w:line="230" w:lineRule="auto"/>
              <w:ind w:left="16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受益脱贫(监测) 人口数</w:t>
            </w:r>
          </w:p>
        </w:tc>
        <w:tc>
          <w:tcPr>
            <w:tcW w:w="1394" w:type="dxa"/>
            <w:vAlign w:val="center"/>
          </w:tcPr>
          <w:p>
            <w:pPr>
              <w:spacing w:before="61" w:line="249" w:lineRule="exact"/>
              <w:ind w:left="373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position w:val="1"/>
                <w:sz w:val="18"/>
                <w:szCs w:val="18"/>
                <w:lang w:val="en-US" w:eastAsia="zh-CN"/>
              </w:rPr>
              <w:t>1103</w:t>
            </w:r>
            <w:r>
              <w:rPr>
                <w:rFonts w:ascii="仿宋" w:hAnsi="仿宋" w:eastAsia="仿宋" w:cs="仿宋"/>
                <w:b/>
                <w:bCs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 w:line="240" w:lineRule="exact"/>
              <w:ind w:left="275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b/>
                <w:bCs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firstLine="385" w:firstLineChars="200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jc w:val="both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ascii="Arial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82"/>
              <w:jc w:val="both"/>
              <w:textAlignment w:val="baseline"/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可持续影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93" w:firstLineChars="200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18"/>
                <w:szCs w:val="18"/>
              </w:rPr>
              <w:t>响</w:t>
            </w:r>
            <w:r>
              <w:rPr>
                <w:rFonts w:ascii="仿宋" w:hAnsi="仿宋" w:eastAsia="仿宋" w:cs="仿宋"/>
                <w:b/>
                <w:bCs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9" w:line="227" w:lineRule="auto"/>
              <w:ind w:left="17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94" w:type="dxa"/>
            <w:vAlign w:val="center"/>
          </w:tcPr>
          <w:p>
            <w:pPr>
              <w:spacing w:before="60" w:line="249" w:lineRule="exact"/>
              <w:ind w:left="449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position w:val="1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91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82"/>
              <w:jc w:val="both"/>
              <w:textAlignment w:val="baseline"/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82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指标</w:t>
            </w: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82"/>
              <w:jc w:val="both"/>
              <w:textAlignment w:val="baseline"/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服务对象满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282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意度指标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spacing w:before="89" w:line="227" w:lineRule="auto"/>
              <w:ind w:left="21"/>
              <w:jc w:val="both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94" w:type="dxa"/>
            <w:vAlign w:val="center"/>
          </w:tcPr>
          <w:p>
            <w:pPr>
              <w:spacing w:before="60" w:line="249" w:lineRule="exact"/>
              <w:ind w:left="469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5"/>
                <w:position w:val="2"/>
                <w:sz w:val="18"/>
                <w:szCs w:val="18"/>
                <w:lang w:val="en-US" w:eastAsia="zh-CN"/>
              </w:rPr>
              <w:t>98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2"/>
                <w:sz w:val="18"/>
                <w:szCs w:val="18"/>
              </w:rPr>
              <w:t>%</w:t>
            </w: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0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GJkMTBiNDhkN2IwZGM4MDQ0YTkwYjczOTFmMTUifQ=="/>
  </w:docVars>
  <w:rsids>
    <w:rsidRoot w:val="7303715E"/>
    <w:rsid w:val="730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2023-04-14T03:17:00Z</dcterms:created>
  <dc:creator>政务中心</dc:creator>
  <cp:lastModifiedBy>政务中心</cp:lastModifiedBy>
  <dcterms:modified xsi:type="dcterms:W3CDTF">2023-04-14T03:17:44Z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BEA1FB221ADE4713813229260CEAB4B7_11</vt:lpwstr>
  </property>
</Properties>
</file>