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方正仿宋简体"/>
          <w:sz w:val="28"/>
          <w:szCs w:val="28"/>
        </w:rPr>
        <w:t>附件</w:t>
      </w:r>
      <w:r>
        <w:rPr>
          <w:rFonts w:hint="eastAsia" w:ascii="Times New Roman" w:hAnsi="Times New Roman" w:eastAsia="方正仿宋简体"/>
          <w:sz w:val="28"/>
          <w:szCs w:val="28"/>
        </w:rPr>
        <w:t>2</w:t>
      </w:r>
      <w:r>
        <w:rPr>
          <w:rFonts w:hint="eastAsia" w:ascii="仿宋_GB2312" w:eastAsia="方正仿宋简体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麻阳苗族自治县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创业</w:t>
      </w:r>
      <w:r>
        <w:rPr>
          <w:rFonts w:hint="eastAsia" w:ascii="方正小标宋简体" w:eastAsia="方正小标宋简体"/>
          <w:sz w:val="44"/>
          <w:szCs w:val="44"/>
        </w:rPr>
        <w:t>培训承诺书</w:t>
      </w:r>
    </w:p>
    <w:p>
      <w:pPr>
        <w:spacing w:line="560" w:lineRule="exact"/>
        <w:jc w:val="left"/>
        <w:rPr>
          <w:rFonts w:ascii="仿宋_GB2312" w:eastAsia="方正仿宋简体"/>
          <w:sz w:val="10"/>
          <w:szCs w:val="10"/>
        </w:rPr>
      </w:pP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为进一步提升职业培训的质量，加强规范培训监管，本机构谨向社会公开作出诚信承诺：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一、已全面了解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创业</w:t>
      </w:r>
      <w:r>
        <w:rPr>
          <w:rFonts w:hint="eastAsia" w:ascii="仿宋" w:hAnsi="仿宋" w:eastAsia="仿宋" w:cs="仿宋"/>
          <w:sz w:val="32"/>
          <w:szCs w:val="32"/>
        </w:rPr>
        <w:t>培训工作各项规章制度，严格按照规定开展培训活动。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二、履行监管职责，强化对培训教师的监督、指导和管理，规范服务行为。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三、公开并严格执行服务项目，自觉接受行政主管部门和社会监督管理。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四、不发布虚假招生培训信息，不误导和欺骗培训学员。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五、不搞恶性竞争，不损害竞争对手的信誉或声誉，共创和谐发展环境。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六、自觉接受社会监督，及时纠正不规范行为，主动做到“三公开”，即经营证照公开、投诉电话公开、服务流程公开，并在经营场所显著位置规范张贴。</w:t>
      </w:r>
    </w:p>
    <w:p>
      <w:pPr>
        <w:spacing w:line="560" w:lineRule="exact"/>
        <w:ind w:firstLine="627" w:firstLineChars="19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本机构将严格遵守本承诺，如有违反，愿意承担相应的法律责任，并接受处罚，欢迎各界全程监督。</w:t>
      </w:r>
    </w:p>
    <w:p>
      <w:pPr>
        <w:spacing w:line="640" w:lineRule="exact"/>
        <w:ind w:firstLine="4624" w:firstLineChars="14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>
      <w:pPr>
        <w:spacing w:line="560" w:lineRule="exact"/>
        <w:ind w:firstLine="4464" w:firstLineChars="139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（机构签章）：</w:t>
      </w:r>
    </w:p>
    <w:p>
      <w:pPr>
        <w:spacing w:line="560" w:lineRule="exact"/>
        <w:ind w:firstLine="5270" w:firstLineChars="1647"/>
        <w:jc w:val="left"/>
      </w:pPr>
      <w:r>
        <w:rPr>
          <w:rFonts w:hint="eastAsia" w:ascii="仿宋" w:hAnsi="仿宋" w:eastAsia="仿宋" w:cs="仿宋"/>
          <w:sz w:val="32"/>
          <w:szCs w:val="32"/>
        </w:rPr>
        <w:t xml:space="preserve">年   月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b/>
        <w:sz w:val="24"/>
        <w:szCs w:val="24"/>
      </w:rPr>
    </w:pPr>
    <w:r>
      <w:rPr>
        <w:rStyle w:val="5"/>
        <w:rFonts w:hint="eastAsia"/>
        <w:b/>
        <w:sz w:val="24"/>
        <w:szCs w:val="24"/>
      </w:rPr>
      <w:t>—</w:t>
    </w:r>
    <w:r>
      <w:rPr>
        <w:rStyle w:val="5"/>
        <w:rFonts w:ascii="宋体" w:hAnsi="宋体"/>
        <w:b/>
        <w:sz w:val="24"/>
        <w:szCs w:val="24"/>
      </w:rPr>
      <w:fldChar w:fldCharType="begin"/>
    </w:r>
    <w:r>
      <w:rPr>
        <w:rStyle w:val="5"/>
        <w:rFonts w:ascii="宋体" w:hAnsi="宋体"/>
        <w:b/>
        <w:sz w:val="24"/>
        <w:szCs w:val="24"/>
      </w:rPr>
      <w:instrText xml:space="preserve">PAGE  </w:instrText>
    </w:r>
    <w:r>
      <w:rPr>
        <w:rStyle w:val="5"/>
        <w:rFonts w:ascii="宋体" w:hAnsi="宋体"/>
        <w:b/>
        <w:sz w:val="24"/>
        <w:szCs w:val="24"/>
      </w:rPr>
      <w:fldChar w:fldCharType="separate"/>
    </w:r>
    <w:r>
      <w:rPr>
        <w:rStyle w:val="5"/>
        <w:rFonts w:ascii="宋体" w:hAnsi="宋体"/>
        <w:b/>
        <w:sz w:val="24"/>
        <w:szCs w:val="24"/>
      </w:rPr>
      <w:t>1</w:t>
    </w:r>
    <w:r>
      <w:rPr>
        <w:rStyle w:val="5"/>
        <w:rFonts w:ascii="宋体" w:hAnsi="宋体"/>
        <w:b/>
        <w:sz w:val="24"/>
        <w:szCs w:val="24"/>
      </w:rPr>
      <w:fldChar w:fldCharType="end"/>
    </w:r>
    <w:r>
      <w:rPr>
        <w:rStyle w:val="5"/>
        <w:rFonts w:hint="eastAsia"/>
        <w:b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21252"/>
    <w:rsid w:val="576029B4"/>
    <w:rsid w:val="67E138C9"/>
    <w:rsid w:val="6E2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2021-04-16T02:42:00Z</dcterms:created>
  <dc:creator>政务中心</dc:creator>
  <cp:lastModifiedBy>Administrator</cp:lastModifiedBy>
  <cp:lastPrinted>2021-06-23T00:50:53Z</cp:lastPrinted>
  <dcterms:modified xsi:type="dcterms:W3CDTF">2021-06-23T00:59:32Z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